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0EEF" w:rsidRPr="00FE1109" w:rsidRDefault="00774F98" w:rsidP="00FE1109">
      <w:pPr>
        <w:jc w:val="center"/>
        <w:rPr>
          <w:rFonts w:ascii="Arial Black" w:hAnsi="Arial Black"/>
          <w:sz w:val="24"/>
          <w:szCs w:val="24"/>
        </w:rPr>
      </w:pPr>
      <w:r w:rsidRPr="00FE1109">
        <w:rPr>
          <w:rFonts w:ascii="Arial Black" w:hAnsi="Arial Black"/>
          <w:sz w:val="24"/>
          <w:szCs w:val="24"/>
        </w:rPr>
        <w:t>11. a.</w:t>
      </w:r>
      <w:r w:rsidR="00FE1109" w:rsidRPr="00FE1109">
        <w:rPr>
          <w:rFonts w:ascii="Arial Black" w:hAnsi="Arial Black"/>
          <w:sz w:val="24"/>
          <w:szCs w:val="24"/>
        </w:rPr>
        <w:t xml:space="preserve"> tétel</w:t>
      </w:r>
    </w:p>
    <w:p w:rsidR="00FE1109" w:rsidRPr="00FE1109" w:rsidRDefault="00FE1109" w:rsidP="00FE1109">
      <w:pPr>
        <w:jc w:val="center"/>
        <w:rPr>
          <w:rFonts w:ascii="Arial Black" w:hAnsi="Arial Black"/>
          <w:sz w:val="24"/>
          <w:szCs w:val="24"/>
        </w:rPr>
      </w:pPr>
      <w:r w:rsidRPr="00FE1109">
        <w:rPr>
          <w:rFonts w:ascii="Arial Black" w:hAnsi="Arial Black"/>
          <w:sz w:val="24"/>
          <w:szCs w:val="24"/>
        </w:rPr>
        <w:t>Ázsia természetföldrajza</w:t>
      </w:r>
    </w:p>
    <w:p w:rsidR="00FC3636" w:rsidRPr="00FE1109" w:rsidRDefault="00FC3636" w:rsidP="00FE1109">
      <w:pPr>
        <w:jc w:val="center"/>
        <w:rPr>
          <w:rFonts w:ascii="Arial Black" w:hAnsi="Arial Black"/>
          <w:sz w:val="24"/>
          <w:szCs w:val="24"/>
          <w:u w:val="thick"/>
        </w:rPr>
      </w:pPr>
      <w:r w:rsidRPr="00FE1109">
        <w:rPr>
          <w:rFonts w:ascii="Arial Black" w:hAnsi="Arial Black"/>
          <w:sz w:val="24"/>
          <w:szCs w:val="24"/>
          <w:u w:val="thick"/>
        </w:rPr>
        <w:t>Ázsia elhelyezkedése</w:t>
      </w:r>
    </w:p>
    <w:p w:rsidR="00774F98" w:rsidRPr="00FE1109" w:rsidRDefault="00774F98">
      <w:pPr>
        <w:rPr>
          <w:rFonts w:ascii="Arial Black" w:hAnsi="Arial Black"/>
          <w:sz w:val="24"/>
          <w:szCs w:val="24"/>
        </w:rPr>
      </w:pPr>
      <w:r w:rsidRPr="00FE1109">
        <w:rPr>
          <w:rFonts w:ascii="Arial Black" w:hAnsi="Arial Black"/>
          <w:noProof/>
          <w:sz w:val="24"/>
          <w:szCs w:val="24"/>
        </w:rPr>
        <w:drawing>
          <wp:inline distT="0" distB="0" distL="0" distR="0" wp14:anchorId="791EF90F">
            <wp:extent cx="5712460" cy="5273675"/>
            <wp:effectExtent l="0" t="0" r="2540" b="317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527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3636" w:rsidRPr="00FE1109" w:rsidRDefault="00FC3636">
      <w:pPr>
        <w:rPr>
          <w:rFonts w:ascii="Arial Black" w:hAnsi="Arial Black"/>
          <w:sz w:val="24"/>
          <w:szCs w:val="24"/>
        </w:rPr>
      </w:pPr>
      <w:r w:rsidRPr="00FE1109">
        <w:rPr>
          <w:rFonts w:ascii="Arial Black" w:hAnsi="Arial Black"/>
          <w:sz w:val="24"/>
          <w:szCs w:val="24"/>
        </w:rPr>
        <w:t xml:space="preserve">Ázsia nagyrészt az északi féltekén helyezkedik el. A legnagyobb területű kontinens, </w:t>
      </w:r>
      <w:proofErr w:type="spellStart"/>
      <w:r w:rsidRPr="00FE1109">
        <w:rPr>
          <w:rFonts w:ascii="Arial Black" w:hAnsi="Arial Black"/>
          <w:sz w:val="24"/>
          <w:szCs w:val="24"/>
        </w:rPr>
        <w:t>földtanilag</w:t>
      </w:r>
      <w:proofErr w:type="spellEnd"/>
      <w:r w:rsidRPr="00FE1109">
        <w:rPr>
          <w:rFonts w:ascii="Arial Black" w:hAnsi="Arial Black"/>
          <w:sz w:val="24"/>
          <w:szCs w:val="24"/>
        </w:rPr>
        <w:t xml:space="preserve"> az Európával egységes Eurázsia része. Területe 44 millió km</w:t>
      </w:r>
      <w:r w:rsidRPr="00FE1109">
        <w:rPr>
          <w:rFonts w:ascii="Arial Black" w:hAnsi="Arial Black"/>
          <w:sz w:val="24"/>
          <w:szCs w:val="24"/>
          <w:vertAlign w:val="superscript"/>
        </w:rPr>
        <w:t>2</w:t>
      </w:r>
      <w:r w:rsidRPr="00FE1109">
        <w:rPr>
          <w:rFonts w:ascii="Arial Black" w:hAnsi="Arial Black"/>
          <w:sz w:val="24"/>
          <w:szCs w:val="24"/>
        </w:rPr>
        <w:t xml:space="preserve">. Mindhárom övezet </w:t>
      </w:r>
      <w:r w:rsidR="004A1EBA" w:rsidRPr="00FE1109">
        <w:rPr>
          <w:rFonts w:ascii="Arial Black" w:hAnsi="Arial Black"/>
          <w:sz w:val="24"/>
          <w:szCs w:val="24"/>
        </w:rPr>
        <w:t>megtalálható a területén. A szárazföld legmagasabb és legalacsonyabb pontja is Ázsiában található. Itt mérték a legtöbb csapadékot a Földön.</w:t>
      </w:r>
    </w:p>
    <w:p w:rsidR="00FC3636" w:rsidRPr="00FE1109" w:rsidRDefault="00FC3636">
      <w:pPr>
        <w:rPr>
          <w:rFonts w:ascii="Arial Black" w:hAnsi="Arial Black"/>
          <w:sz w:val="24"/>
          <w:szCs w:val="24"/>
        </w:rPr>
      </w:pPr>
      <w:r w:rsidRPr="00FE1109">
        <w:rPr>
          <w:rFonts w:ascii="Arial Black" w:hAnsi="Arial Black"/>
          <w:sz w:val="24"/>
          <w:szCs w:val="24"/>
          <w:u w:val="thick"/>
        </w:rPr>
        <w:t>Határai</w:t>
      </w:r>
      <w:r w:rsidRPr="00FE1109">
        <w:rPr>
          <w:rFonts w:ascii="Arial Black" w:hAnsi="Arial Black"/>
          <w:sz w:val="24"/>
          <w:szCs w:val="24"/>
        </w:rPr>
        <w:t>:</w:t>
      </w:r>
    </w:p>
    <w:p w:rsidR="00FC3636" w:rsidRPr="00FE1109" w:rsidRDefault="00FC3636" w:rsidP="00FC3636">
      <w:pPr>
        <w:pStyle w:val="Listaszerbekezds"/>
        <w:numPr>
          <w:ilvl w:val="0"/>
          <w:numId w:val="1"/>
        </w:numPr>
        <w:rPr>
          <w:rFonts w:ascii="Arial Black" w:hAnsi="Arial Black"/>
          <w:sz w:val="24"/>
          <w:szCs w:val="24"/>
        </w:rPr>
      </w:pPr>
      <w:r w:rsidRPr="00FE1109">
        <w:rPr>
          <w:rFonts w:ascii="Arial Black" w:hAnsi="Arial Black"/>
          <w:sz w:val="24"/>
          <w:szCs w:val="24"/>
        </w:rPr>
        <w:t>északon a Jeges-tenger,</w:t>
      </w:r>
    </w:p>
    <w:p w:rsidR="00FC3636" w:rsidRPr="00FE1109" w:rsidRDefault="00FC3636" w:rsidP="00FC3636">
      <w:pPr>
        <w:pStyle w:val="Listaszerbekezds"/>
        <w:numPr>
          <w:ilvl w:val="0"/>
          <w:numId w:val="1"/>
        </w:numPr>
        <w:rPr>
          <w:rFonts w:ascii="Arial Black" w:hAnsi="Arial Black"/>
          <w:sz w:val="24"/>
          <w:szCs w:val="24"/>
        </w:rPr>
      </w:pPr>
      <w:r w:rsidRPr="00FE1109">
        <w:rPr>
          <w:rFonts w:ascii="Arial Black" w:hAnsi="Arial Black"/>
          <w:sz w:val="24"/>
          <w:szCs w:val="24"/>
        </w:rPr>
        <w:t>keleten a Csendes-óceán,</w:t>
      </w:r>
    </w:p>
    <w:p w:rsidR="00FC3636" w:rsidRPr="00FE1109" w:rsidRDefault="00FC3636" w:rsidP="00FC3636">
      <w:pPr>
        <w:pStyle w:val="Listaszerbekezds"/>
        <w:numPr>
          <w:ilvl w:val="0"/>
          <w:numId w:val="1"/>
        </w:numPr>
        <w:rPr>
          <w:rFonts w:ascii="Arial Black" w:hAnsi="Arial Black"/>
          <w:sz w:val="24"/>
          <w:szCs w:val="24"/>
        </w:rPr>
      </w:pPr>
      <w:r w:rsidRPr="00FE1109">
        <w:rPr>
          <w:rFonts w:ascii="Arial Black" w:hAnsi="Arial Black"/>
          <w:sz w:val="24"/>
          <w:szCs w:val="24"/>
        </w:rPr>
        <w:t>délen az Indiai-óceán.</w:t>
      </w:r>
    </w:p>
    <w:p w:rsidR="004A1EBA" w:rsidRPr="00FE1109" w:rsidRDefault="00FC3636" w:rsidP="00FC3636">
      <w:pPr>
        <w:rPr>
          <w:rFonts w:ascii="Arial Black" w:hAnsi="Arial Black"/>
          <w:sz w:val="24"/>
          <w:szCs w:val="24"/>
        </w:rPr>
      </w:pPr>
      <w:r w:rsidRPr="00FE1109">
        <w:rPr>
          <w:rFonts w:ascii="Arial Black" w:hAnsi="Arial Black"/>
          <w:sz w:val="24"/>
          <w:szCs w:val="24"/>
        </w:rPr>
        <w:lastRenderedPageBreak/>
        <w:t>Nyugati határa mesterségesen meghúzott határ, az Ural-hegység és a Kaukázus gerince, a Kaszpi-tenger, illetve a Boszporusz és a Dardanellák szorosok rajzolják ki.</w:t>
      </w:r>
    </w:p>
    <w:p w:rsidR="004A1EBA" w:rsidRPr="00FE1109" w:rsidRDefault="004A1EBA" w:rsidP="00FC3636">
      <w:pPr>
        <w:rPr>
          <w:rFonts w:ascii="Arial Black" w:hAnsi="Arial Black"/>
          <w:b/>
          <w:bCs/>
          <w:sz w:val="24"/>
          <w:szCs w:val="24"/>
        </w:rPr>
      </w:pPr>
      <w:r w:rsidRPr="00FE1109">
        <w:rPr>
          <w:rFonts w:ascii="Arial Black" w:hAnsi="Arial Black"/>
          <w:sz w:val="24"/>
          <w:szCs w:val="24"/>
          <w:u w:val="thick"/>
        </w:rPr>
        <w:t>Domborz</w:t>
      </w:r>
      <w:r w:rsidR="00FE1109" w:rsidRPr="00FE1109">
        <w:rPr>
          <w:rFonts w:ascii="Arial Black" w:hAnsi="Arial Black"/>
          <w:sz w:val="24"/>
          <w:szCs w:val="24"/>
          <w:u w:val="thick"/>
        </w:rPr>
        <w:t>a</w:t>
      </w:r>
      <w:r w:rsidRPr="00FE1109">
        <w:rPr>
          <w:rFonts w:ascii="Arial Black" w:hAnsi="Arial Black"/>
          <w:sz w:val="24"/>
          <w:szCs w:val="24"/>
          <w:u w:val="thick"/>
        </w:rPr>
        <w:t>ta</w:t>
      </w:r>
      <w:r w:rsidRPr="00FE1109">
        <w:rPr>
          <w:rFonts w:ascii="Arial Black" w:hAnsi="Arial Black"/>
          <w:sz w:val="24"/>
          <w:szCs w:val="24"/>
        </w:rPr>
        <w:t>:</w:t>
      </w:r>
    </w:p>
    <w:p w:rsidR="004A1EBA" w:rsidRPr="00FE1109" w:rsidRDefault="004A1EBA" w:rsidP="00FC3636">
      <w:pPr>
        <w:rPr>
          <w:rFonts w:ascii="Arial Black" w:hAnsi="Arial Black"/>
          <w:sz w:val="24"/>
          <w:szCs w:val="24"/>
        </w:rPr>
      </w:pPr>
      <w:r w:rsidRPr="00FE1109">
        <w:rPr>
          <w:rFonts w:ascii="Arial Black" w:hAnsi="Arial Black"/>
          <w:sz w:val="24"/>
          <w:szCs w:val="24"/>
        </w:rPr>
        <w:t>Felszíne nagyon változatos. Hatalmas síkságok (Nyugat-Szibériai alföld), fennsíkok (Tibet) találhatók meg Ázsiában, de a domborzatot a hegyvidékek dominálják.</w:t>
      </w:r>
    </w:p>
    <w:p w:rsidR="004A1EBA" w:rsidRPr="00FE1109" w:rsidRDefault="004A1EBA" w:rsidP="00FC3636">
      <w:pPr>
        <w:rPr>
          <w:rFonts w:ascii="Arial Black" w:hAnsi="Arial Black"/>
          <w:sz w:val="24"/>
          <w:szCs w:val="24"/>
        </w:rPr>
      </w:pPr>
      <w:r w:rsidRPr="00FE1109">
        <w:rPr>
          <w:rFonts w:ascii="Arial Black" w:hAnsi="Arial Black"/>
          <w:sz w:val="24"/>
          <w:szCs w:val="24"/>
        </w:rPr>
        <w:t>A Himalája a Föld leghatalmasabb hegysége, legmagasabb csúcsa 8848 méteres Csomolungma. Keleti partvidékén és a keleti szigetvilágon vulkáni hegyek alakultak ki.</w:t>
      </w:r>
    </w:p>
    <w:p w:rsidR="009C4BA2" w:rsidRPr="00FE1109" w:rsidRDefault="009C4BA2" w:rsidP="00FC3636">
      <w:pPr>
        <w:rPr>
          <w:rFonts w:ascii="Arial Black" w:hAnsi="Arial Black"/>
          <w:sz w:val="24"/>
          <w:szCs w:val="24"/>
        </w:rPr>
      </w:pPr>
      <w:r w:rsidRPr="00FE1109">
        <w:rPr>
          <w:rFonts w:ascii="Arial Black" w:hAnsi="Arial Black"/>
          <w:sz w:val="24"/>
          <w:szCs w:val="24"/>
        </w:rPr>
        <w:t>A Föld legnagyobb (</w:t>
      </w:r>
      <w:proofErr w:type="spellStart"/>
      <w:r w:rsidRPr="00FE1109">
        <w:rPr>
          <w:rFonts w:ascii="Arial Black" w:hAnsi="Arial Black"/>
          <w:sz w:val="24"/>
          <w:szCs w:val="24"/>
        </w:rPr>
        <w:t>Kaszpi</w:t>
      </w:r>
      <w:proofErr w:type="spellEnd"/>
      <w:r w:rsidRPr="00FE1109">
        <w:rPr>
          <w:rFonts w:ascii="Arial Black" w:hAnsi="Arial Black"/>
          <w:sz w:val="24"/>
          <w:szCs w:val="24"/>
        </w:rPr>
        <w:t>-tó) és a legmélyebb (Bajkál-tó) tava is itt található, hatalmas folyói a világ leghosszabbjai közé tartoznak (Ob, Jenyiszej).</w:t>
      </w:r>
    </w:p>
    <w:p w:rsidR="009C4BA2" w:rsidRPr="00FE1109" w:rsidRDefault="009C4BA2" w:rsidP="00FE1109">
      <w:pPr>
        <w:jc w:val="center"/>
        <w:rPr>
          <w:rFonts w:ascii="Arial Black" w:hAnsi="Arial Black"/>
          <w:sz w:val="24"/>
          <w:szCs w:val="24"/>
          <w:u w:val="thick"/>
        </w:rPr>
      </w:pPr>
      <w:r w:rsidRPr="00FE1109">
        <w:rPr>
          <w:rFonts w:ascii="Arial Black" w:hAnsi="Arial Black"/>
          <w:sz w:val="24"/>
          <w:szCs w:val="24"/>
          <w:u w:val="thick"/>
        </w:rPr>
        <w:t>Földtani szerkezete</w:t>
      </w:r>
    </w:p>
    <w:p w:rsidR="001F521B" w:rsidRPr="00FE1109" w:rsidRDefault="001F521B" w:rsidP="00FC3636">
      <w:pPr>
        <w:rPr>
          <w:rFonts w:ascii="Arial Black" w:hAnsi="Arial Black"/>
          <w:sz w:val="24"/>
          <w:szCs w:val="24"/>
        </w:rPr>
      </w:pPr>
      <w:r w:rsidRPr="00FE1109">
        <w:rPr>
          <w:rFonts w:ascii="Arial Black" w:hAnsi="Arial Black"/>
          <w:sz w:val="24"/>
          <w:szCs w:val="24"/>
          <w:u w:val="thick"/>
        </w:rPr>
        <w:t>Ősföldek</w:t>
      </w:r>
      <w:r w:rsidRPr="00FE1109">
        <w:rPr>
          <w:rFonts w:ascii="Arial Black" w:hAnsi="Arial Black"/>
          <w:sz w:val="24"/>
          <w:szCs w:val="24"/>
        </w:rPr>
        <w:t>:</w:t>
      </w:r>
    </w:p>
    <w:p w:rsidR="009C4BA2" w:rsidRPr="00FE1109" w:rsidRDefault="009C4BA2" w:rsidP="00FC3636">
      <w:pPr>
        <w:rPr>
          <w:rFonts w:ascii="Arial Black" w:hAnsi="Arial Black"/>
          <w:sz w:val="24"/>
          <w:szCs w:val="24"/>
        </w:rPr>
      </w:pPr>
      <w:r w:rsidRPr="00FE1109">
        <w:rPr>
          <w:rFonts w:ascii="Arial Black" w:hAnsi="Arial Black"/>
          <w:sz w:val="24"/>
          <w:szCs w:val="24"/>
        </w:rPr>
        <w:t xml:space="preserve">Ázsia területén nagyon ősi kőzetekből álló ősföldek találhatók. Ezek több milliárd éves kőzetekből állnak, szerkezetük nagyon stabil. Fő kőzetalkotójuk a mélységi magmás </w:t>
      </w:r>
      <w:r w:rsidR="00FE1109" w:rsidRPr="00FE1109">
        <w:rPr>
          <w:rFonts w:ascii="Arial Black" w:hAnsi="Arial Black"/>
          <w:sz w:val="24"/>
          <w:szCs w:val="24"/>
        </w:rPr>
        <w:t>gránit</w:t>
      </w:r>
      <w:r w:rsidRPr="00FE1109">
        <w:rPr>
          <w:rFonts w:ascii="Arial Black" w:hAnsi="Arial Black"/>
          <w:sz w:val="24"/>
          <w:szCs w:val="24"/>
        </w:rPr>
        <w:t>. Az Angara-pajzs Közép-Szibériában található, domborzata fennsík jellegű.</w:t>
      </w:r>
    </w:p>
    <w:p w:rsidR="009C4BA2" w:rsidRPr="00FE1109" w:rsidRDefault="009C4BA2" w:rsidP="00FC3636">
      <w:pPr>
        <w:rPr>
          <w:rFonts w:ascii="Arial Black" w:hAnsi="Arial Black"/>
          <w:sz w:val="24"/>
          <w:szCs w:val="24"/>
        </w:rPr>
      </w:pPr>
      <w:r w:rsidRPr="00FE1109">
        <w:rPr>
          <w:rFonts w:ascii="Arial Black" w:hAnsi="Arial Black"/>
          <w:sz w:val="24"/>
          <w:szCs w:val="24"/>
        </w:rPr>
        <w:t>A Kínai-pajzs Ázsia délkeleti részén található. A Dekkán- és az Arab-pajzs Afrikáról leszakadt és a földtörténet során Ázs</w:t>
      </w:r>
      <w:r w:rsidR="001F521B" w:rsidRPr="00FE1109">
        <w:rPr>
          <w:rFonts w:ascii="Arial Black" w:hAnsi="Arial Black"/>
          <w:sz w:val="24"/>
          <w:szCs w:val="24"/>
        </w:rPr>
        <w:t>iához kapcsolódott kontinensdarabok. Ütközésük közrejátszott az Eurázsiai-hegységrendszer kialakulásában.</w:t>
      </w:r>
    </w:p>
    <w:p w:rsidR="00774F98" w:rsidRPr="00FE1109" w:rsidRDefault="00774F98" w:rsidP="00356ADF">
      <w:pPr>
        <w:jc w:val="center"/>
        <w:rPr>
          <w:rFonts w:ascii="Arial Black" w:hAnsi="Arial Black"/>
          <w:sz w:val="24"/>
          <w:szCs w:val="24"/>
        </w:rPr>
      </w:pPr>
      <w:r w:rsidRPr="00FE1109">
        <w:rPr>
          <w:rFonts w:ascii="Arial Black" w:hAnsi="Arial Black"/>
          <w:noProof/>
          <w:sz w:val="24"/>
          <w:szCs w:val="24"/>
        </w:rPr>
        <w:drawing>
          <wp:inline distT="0" distB="0" distL="0" distR="0" wp14:anchorId="0607B76F">
            <wp:extent cx="5007600" cy="2631600"/>
            <wp:effectExtent l="0" t="0" r="317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600" cy="263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521B" w:rsidRPr="00FE1109" w:rsidRDefault="001F521B">
      <w:pPr>
        <w:rPr>
          <w:rFonts w:ascii="Arial Black" w:hAnsi="Arial Black"/>
          <w:sz w:val="24"/>
          <w:szCs w:val="24"/>
        </w:rPr>
      </w:pPr>
      <w:proofErr w:type="spellStart"/>
      <w:r w:rsidRPr="00FE1109">
        <w:rPr>
          <w:rFonts w:ascii="Arial Black" w:hAnsi="Arial Black"/>
          <w:sz w:val="24"/>
          <w:szCs w:val="24"/>
          <w:u w:val="thick"/>
        </w:rPr>
        <w:lastRenderedPageBreak/>
        <w:t>Óidei</w:t>
      </w:r>
      <w:proofErr w:type="spellEnd"/>
      <w:r w:rsidRPr="00FE1109">
        <w:rPr>
          <w:rFonts w:ascii="Arial Black" w:hAnsi="Arial Black"/>
          <w:sz w:val="24"/>
          <w:szCs w:val="24"/>
          <w:u w:val="thick"/>
        </w:rPr>
        <w:t xml:space="preserve"> röghegységek</w:t>
      </w:r>
      <w:r w:rsidR="00FE1109" w:rsidRPr="00FE1109">
        <w:rPr>
          <w:rFonts w:ascii="Arial Black" w:hAnsi="Arial Black"/>
          <w:sz w:val="24"/>
          <w:szCs w:val="24"/>
        </w:rPr>
        <w:t>:</w:t>
      </w:r>
    </w:p>
    <w:p w:rsidR="001F521B" w:rsidRPr="00FE1109" w:rsidRDefault="001F521B">
      <w:pPr>
        <w:rPr>
          <w:rFonts w:ascii="Arial Black" w:hAnsi="Arial Black"/>
          <w:sz w:val="24"/>
          <w:szCs w:val="24"/>
        </w:rPr>
      </w:pPr>
      <w:r w:rsidRPr="00FE1109">
        <w:rPr>
          <w:rFonts w:ascii="Arial Black" w:hAnsi="Arial Black"/>
          <w:sz w:val="24"/>
          <w:szCs w:val="24"/>
        </w:rPr>
        <w:t xml:space="preserve">Ázsiában több </w:t>
      </w:r>
      <w:proofErr w:type="spellStart"/>
      <w:r w:rsidRPr="00FE1109">
        <w:rPr>
          <w:rFonts w:ascii="Arial Black" w:hAnsi="Arial Black"/>
          <w:sz w:val="24"/>
          <w:szCs w:val="24"/>
        </w:rPr>
        <w:t>óidőben</w:t>
      </w:r>
      <w:proofErr w:type="spellEnd"/>
      <w:r w:rsidRPr="00FE1109">
        <w:rPr>
          <w:rFonts w:ascii="Arial Black" w:hAnsi="Arial Black"/>
          <w:sz w:val="24"/>
          <w:szCs w:val="24"/>
        </w:rPr>
        <w:t xml:space="preserve"> keletkezett röghegység is húzódik. Ezek egy része a későbbi hegységképződések során magasra emelkedett. Ilyenek a </w:t>
      </w:r>
      <w:proofErr w:type="spellStart"/>
      <w:r w:rsidRPr="00FE1109">
        <w:rPr>
          <w:rFonts w:ascii="Arial Black" w:hAnsi="Arial Black"/>
          <w:sz w:val="24"/>
          <w:szCs w:val="24"/>
        </w:rPr>
        <w:t>Tiensan</w:t>
      </w:r>
      <w:proofErr w:type="spellEnd"/>
      <w:r w:rsidRPr="00FE1109">
        <w:rPr>
          <w:rFonts w:ascii="Arial Black" w:hAnsi="Arial Black"/>
          <w:sz w:val="24"/>
          <w:szCs w:val="24"/>
        </w:rPr>
        <w:t xml:space="preserve"> és a </w:t>
      </w:r>
      <w:proofErr w:type="spellStart"/>
      <w:r w:rsidRPr="00FE1109">
        <w:rPr>
          <w:rFonts w:ascii="Arial Black" w:hAnsi="Arial Black"/>
          <w:sz w:val="24"/>
          <w:szCs w:val="24"/>
        </w:rPr>
        <w:t>Kunlun</w:t>
      </w:r>
      <w:proofErr w:type="spellEnd"/>
      <w:r w:rsidRPr="00FE1109">
        <w:rPr>
          <w:rFonts w:ascii="Arial Black" w:hAnsi="Arial Black"/>
          <w:sz w:val="24"/>
          <w:szCs w:val="24"/>
        </w:rPr>
        <w:t xml:space="preserve">. Az Altáj és a Szaján a Bajkál-tó vidékének röghegységei. Európát Ázsiától elválasztó Ural-hegység is </w:t>
      </w:r>
      <w:proofErr w:type="spellStart"/>
      <w:r w:rsidRPr="00FE1109">
        <w:rPr>
          <w:rFonts w:ascii="Arial Black" w:hAnsi="Arial Black"/>
          <w:sz w:val="24"/>
          <w:szCs w:val="24"/>
        </w:rPr>
        <w:t>óidőben</w:t>
      </w:r>
      <w:proofErr w:type="spellEnd"/>
      <w:r w:rsidRPr="00FE1109">
        <w:rPr>
          <w:rFonts w:ascii="Arial Black" w:hAnsi="Arial Black"/>
          <w:sz w:val="24"/>
          <w:szCs w:val="24"/>
        </w:rPr>
        <w:t xml:space="preserve"> keletkezett röghegység. Ezek a hegységek a </w:t>
      </w:r>
      <w:proofErr w:type="spellStart"/>
      <w:r w:rsidRPr="00FE1109">
        <w:rPr>
          <w:rFonts w:ascii="Arial Black" w:hAnsi="Arial Black"/>
          <w:sz w:val="24"/>
          <w:szCs w:val="24"/>
        </w:rPr>
        <w:t>Kaledóniai</w:t>
      </w:r>
      <w:proofErr w:type="spellEnd"/>
      <w:r w:rsidRPr="00FE1109">
        <w:rPr>
          <w:rFonts w:ascii="Arial Black" w:hAnsi="Arial Black"/>
          <w:sz w:val="24"/>
          <w:szCs w:val="24"/>
        </w:rPr>
        <w:t xml:space="preserve">-, illetve a </w:t>
      </w:r>
      <w:proofErr w:type="spellStart"/>
      <w:r w:rsidRPr="00FE1109">
        <w:rPr>
          <w:rFonts w:ascii="Arial Black" w:hAnsi="Arial Black"/>
          <w:sz w:val="24"/>
          <w:szCs w:val="24"/>
        </w:rPr>
        <w:t>Variszkuszi</w:t>
      </w:r>
      <w:proofErr w:type="spellEnd"/>
      <w:r w:rsidRPr="00FE1109">
        <w:rPr>
          <w:rFonts w:ascii="Arial Black" w:hAnsi="Arial Black"/>
          <w:sz w:val="24"/>
          <w:szCs w:val="24"/>
        </w:rPr>
        <w:t xml:space="preserve">-hegységképződések során jöttek létre, majd lepusztultak, </w:t>
      </w:r>
      <w:proofErr w:type="spellStart"/>
      <w:r w:rsidRPr="00FE1109">
        <w:rPr>
          <w:rFonts w:ascii="Arial Black" w:hAnsi="Arial Black"/>
          <w:sz w:val="24"/>
          <w:szCs w:val="24"/>
        </w:rPr>
        <w:t>feldarabolódtak</w:t>
      </w:r>
      <w:proofErr w:type="spellEnd"/>
      <w:r w:rsidRPr="00FE1109">
        <w:rPr>
          <w:rFonts w:ascii="Arial Black" w:hAnsi="Arial Black"/>
          <w:sz w:val="24"/>
          <w:szCs w:val="24"/>
        </w:rPr>
        <w:t xml:space="preserve"> és röghegységgé alakultak.</w:t>
      </w:r>
    </w:p>
    <w:p w:rsidR="001F521B" w:rsidRPr="00FE1109" w:rsidRDefault="001F521B">
      <w:pPr>
        <w:rPr>
          <w:rFonts w:ascii="Arial Black" w:hAnsi="Arial Black"/>
          <w:sz w:val="24"/>
          <w:szCs w:val="24"/>
        </w:rPr>
      </w:pPr>
      <w:r w:rsidRPr="00FE1109">
        <w:rPr>
          <w:rFonts w:ascii="Arial Black" w:hAnsi="Arial Black"/>
          <w:sz w:val="24"/>
          <w:szCs w:val="24"/>
          <w:u w:val="thick"/>
        </w:rPr>
        <w:t>Fiatal lánchegységek</w:t>
      </w:r>
      <w:r w:rsidR="00FE1109" w:rsidRPr="00FE1109">
        <w:rPr>
          <w:rFonts w:ascii="Arial Black" w:hAnsi="Arial Black"/>
          <w:sz w:val="24"/>
          <w:szCs w:val="24"/>
        </w:rPr>
        <w:t>:</w:t>
      </w:r>
    </w:p>
    <w:p w:rsidR="001F521B" w:rsidRPr="00FE1109" w:rsidRDefault="001F521B">
      <w:pPr>
        <w:rPr>
          <w:rFonts w:ascii="Arial Black" w:hAnsi="Arial Black"/>
          <w:sz w:val="24"/>
          <w:szCs w:val="24"/>
        </w:rPr>
      </w:pPr>
      <w:r w:rsidRPr="00FE1109">
        <w:rPr>
          <w:rFonts w:ascii="Arial Black" w:hAnsi="Arial Black"/>
          <w:sz w:val="24"/>
          <w:szCs w:val="24"/>
        </w:rPr>
        <w:t>Ázsia domborzatát két nagy hegységrendszer uralja: az Eurázsiai és a Pacifikus.</w:t>
      </w:r>
      <w:r w:rsidR="00F21E23" w:rsidRPr="00FE1109">
        <w:rPr>
          <w:rFonts w:ascii="Arial Black" w:hAnsi="Arial Black"/>
          <w:sz w:val="24"/>
          <w:szCs w:val="24"/>
        </w:rPr>
        <w:t xml:space="preserve"> Ezek főleg a földtörténeti újidőben keletkeztek.</w:t>
      </w:r>
    </w:p>
    <w:p w:rsidR="001F521B" w:rsidRPr="00FE1109" w:rsidRDefault="001F521B">
      <w:pPr>
        <w:rPr>
          <w:rFonts w:ascii="Arial Black" w:hAnsi="Arial Black"/>
          <w:sz w:val="24"/>
          <w:szCs w:val="24"/>
        </w:rPr>
      </w:pPr>
      <w:r w:rsidRPr="00FE1109">
        <w:rPr>
          <w:rFonts w:ascii="Arial Black" w:hAnsi="Arial Black"/>
          <w:sz w:val="24"/>
          <w:szCs w:val="24"/>
        </w:rPr>
        <w:t xml:space="preserve">Az Eurázsiai-hegységrendszer az </w:t>
      </w:r>
      <w:proofErr w:type="spellStart"/>
      <w:r w:rsidRPr="00FE1109">
        <w:rPr>
          <w:rFonts w:ascii="Arial Black" w:hAnsi="Arial Black"/>
          <w:sz w:val="24"/>
          <w:szCs w:val="24"/>
        </w:rPr>
        <w:t>Afriai</w:t>
      </w:r>
      <w:proofErr w:type="spellEnd"/>
      <w:r w:rsidRPr="00FE1109">
        <w:rPr>
          <w:rFonts w:ascii="Arial Black" w:hAnsi="Arial Black"/>
          <w:sz w:val="24"/>
          <w:szCs w:val="24"/>
        </w:rPr>
        <w:t xml:space="preserve"> (+India, Arab-félsziget)</w:t>
      </w:r>
      <w:r w:rsidR="008F621A" w:rsidRPr="00FE1109">
        <w:rPr>
          <w:rFonts w:ascii="Arial Black" w:hAnsi="Arial Black"/>
          <w:sz w:val="24"/>
          <w:szCs w:val="24"/>
        </w:rPr>
        <w:t xml:space="preserve"> </w:t>
      </w:r>
      <w:r w:rsidRPr="00FE1109">
        <w:rPr>
          <w:rFonts w:ascii="Arial Black" w:hAnsi="Arial Black"/>
          <w:sz w:val="24"/>
          <w:szCs w:val="24"/>
        </w:rPr>
        <w:t>és az Eurázsiai lemez ütközésével keletkezett.</w:t>
      </w:r>
      <w:r w:rsidR="008F621A" w:rsidRPr="00FE1109">
        <w:rPr>
          <w:rFonts w:ascii="Arial Black" w:hAnsi="Arial Black"/>
          <w:sz w:val="24"/>
          <w:szCs w:val="24"/>
        </w:rPr>
        <w:t xml:space="preserve"> A felgyűrődött üledék hozta létre a magashegységeket. A F</w:t>
      </w:r>
      <w:r w:rsidR="00356ADF">
        <w:rPr>
          <w:rFonts w:ascii="Arial Black" w:hAnsi="Arial Black"/>
          <w:sz w:val="24"/>
          <w:szCs w:val="24"/>
        </w:rPr>
        <w:t>ö</w:t>
      </w:r>
      <w:r w:rsidR="008F621A" w:rsidRPr="00FE1109">
        <w:rPr>
          <w:rFonts w:ascii="Arial Black" w:hAnsi="Arial Black"/>
          <w:sz w:val="24"/>
          <w:szCs w:val="24"/>
        </w:rPr>
        <w:t>ld leghatalmasabb hegysége a Himalája az Indiai-szubkontinens Eurázsiához ütközésével keletkezett.</w:t>
      </w:r>
    </w:p>
    <w:p w:rsidR="008F621A" w:rsidRPr="00FE1109" w:rsidRDefault="008F621A">
      <w:pPr>
        <w:rPr>
          <w:rFonts w:ascii="Arial Black" w:hAnsi="Arial Black"/>
          <w:sz w:val="24"/>
          <w:szCs w:val="24"/>
        </w:rPr>
      </w:pPr>
      <w:r w:rsidRPr="00FE1109">
        <w:rPr>
          <w:rFonts w:ascii="Arial Black" w:hAnsi="Arial Black"/>
          <w:sz w:val="24"/>
          <w:szCs w:val="24"/>
        </w:rPr>
        <w:t>A hegységrendszer lefutása K</w:t>
      </w:r>
      <w:r w:rsidR="00356ADF">
        <w:rPr>
          <w:rFonts w:ascii="Arial Black" w:hAnsi="Arial Black"/>
          <w:sz w:val="24"/>
          <w:szCs w:val="24"/>
        </w:rPr>
        <w:t>elet</w:t>
      </w:r>
      <w:r w:rsidRPr="00FE1109">
        <w:rPr>
          <w:rFonts w:ascii="Arial Black" w:hAnsi="Arial Black"/>
          <w:sz w:val="24"/>
          <w:szCs w:val="24"/>
        </w:rPr>
        <w:t>-Ny</w:t>
      </w:r>
      <w:r w:rsidR="00356ADF">
        <w:rPr>
          <w:rFonts w:ascii="Arial Black" w:hAnsi="Arial Black"/>
          <w:sz w:val="24"/>
          <w:szCs w:val="24"/>
        </w:rPr>
        <w:t>ugat</w:t>
      </w:r>
      <w:r w:rsidRPr="00FE1109">
        <w:rPr>
          <w:rFonts w:ascii="Arial Black" w:hAnsi="Arial Black"/>
          <w:sz w:val="24"/>
          <w:szCs w:val="24"/>
        </w:rPr>
        <w:t>i irányú, Ázsia keleti részén fordul délre. A párhuzamos hegyláncok belső zárt fennsíkokat (Tibet) hoznak létre, helyenként pedig összecsomósodnak</w:t>
      </w:r>
      <w:r w:rsidR="00F21E23" w:rsidRPr="00FE1109">
        <w:rPr>
          <w:rFonts w:ascii="Arial Black" w:hAnsi="Arial Black"/>
          <w:sz w:val="24"/>
          <w:szCs w:val="24"/>
        </w:rPr>
        <w:t xml:space="preserve"> (Pamír)</w:t>
      </w:r>
      <w:r w:rsidRPr="00FE1109">
        <w:rPr>
          <w:rFonts w:ascii="Arial Black" w:hAnsi="Arial Black"/>
          <w:sz w:val="24"/>
          <w:szCs w:val="24"/>
        </w:rPr>
        <w:t>.</w:t>
      </w:r>
    </w:p>
    <w:p w:rsidR="00774F98" w:rsidRPr="00FE1109" w:rsidRDefault="00774F98" w:rsidP="00F21E23">
      <w:pPr>
        <w:jc w:val="center"/>
        <w:rPr>
          <w:rFonts w:ascii="Arial Black" w:hAnsi="Arial Black"/>
          <w:sz w:val="24"/>
          <w:szCs w:val="24"/>
        </w:rPr>
      </w:pPr>
      <w:r w:rsidRPr="00FE1109">
        <w:rPr>
          <w:rFonts w:ascii="Arial Black" w:hAnsi="Arial Black"/>
          <w:noProof/>
          <w:sz w:val="24"/>
          <w:szCs w:val="24"/>
        </w:rPr>
        <w:drawing>
          <wp:inline distT="0" distB="0" distL="0" distR="0" wp14:anchorId="5189D59B">
            <wp:extent cx="3834000" cy="303840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000" cy="30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4F98" w:rsidRPr="00FE1109" w:rsidRDefault="00F21E23">
      <w:pPr>
        <w:rPr>
          <w:rFonts w:ascii="Arial Black" w:hAnsi="Arial Black"/>
          <w:sz w:val="24"/>
          <w:szCs w:val="24"/>
        </w:rPr>
      </w:pPr>
      <w:r w:rsidRPr="00FE1109">
        <w:rPr>
          <w:rFonts w:ascii="Arial Black" w:hAnsi="Arial Black"/>
          <w:sz w:val="24"/>
          <w:szCs w:val="24"/>
        </w:rPr>
        <w:t xml:space="preserve">A Pacifikus-hegységrendszer a Csendes-óceáni lemez alábukásával keletkezett Ázsia keleti és Amerika nyugati partvidékén. Vulkáni tevékenység jellemzi, a mai napig aktív tűzhányókkal. A </w:t>
      </w:r>
      <w:r w:rsidRPr="00FE1109">
        <w:rPr>
          <w:rFonts w:ascii="Arial Black" w:hAnsi="Arial Black"/>
          <w:sz w:val="24"/>
          <w:szCs w:val="24"/>
        </w:rPr>
        <w:lastRenderedPageBreak/>
        <w:t>hegységrendszer lefutása É-D-i, Ázsia keleti partvidékén és a Kelet- és Dél-Kelet-Ázsiai szigetvilágon alakította a domborzatot.</w:t>
      </w:r>
    </w:p>
    <w:p w:rsidR="00F21E23" w:rsidRPr="00FE1109" w:rsidRDefault="00774F98" w:rsidP="00356ADF">
      <w:pPr>
        <w:jc w:val="center"/>
        <w:rPr>
          <w:rFonts w:ascii="Arial Black" w:hAnsi="Arial Black"/>
          <w:sz w:val="24"/>
          <w:szCs w:val="24"/>
        </w:rPr>
      </w:pPr>
      <w:r w:rsidRPr="00FE1109">
        <w:rPr>
          <w:rFonts w:ascii="Arial Black" w:hAnsi="Arial Black"/>
          <w:noProof/>
          <w:sz w:val="24"/>
          <w:szCs w:val="24"/>
        </w:rPr>
        <w:drawing>
          <wp:inline distT="0" distB="0" distL="0" distR="0" wp14:anchorId="3EC1DC06">
            <wp:extent cx="4179600" cy="303120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600" cy="303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1E23" w:rsidRPr="00FE1109" w:rsidRDefault="00F21E23" w:rsidP="00F21E23">
      <w:pPr>
        <w:rPr>
          <w:rFonts w:ascii="Arial Black" w:hAnsi="Arial Black"/>
          <w:sz w:val="24"/>
          <w:szCs w:val="24"/>
        </w:rPr>
      </w:pPr>
      <w:r w:rsidRPr="00FE1109">
        <w:rPr>
          <w:rFonts w:ascii="Arial Black" w:hAnsi="Arial Black"/>
          <w:sz w:val="24"/>
          <w:szCs w:val="24"/>
          <w:u w:val="thick"/>
        </w:rPr>
        <w:t>Alföldek</w:t>
      </w:r>
      <w:r w:rsidR="00FE1109" w:rsidRPr="00FE1109">
        <w:rPr>
          <w:rFonts w:ascii="Arial Black" w:hAnsi="Arial Black"/>
          <w:sz w:val="24"/>
          <w:szCs w:val="24"/>
        </w:rPr>
        <w:t>:</w:t>
      </w:r>
    </w:p>
    <w:p w:rsidR="00F21E23" w:rsidRPr="00FE1109" w:rsidRDefault="00F21E23" w:rsidP="00F21E23">
      <w:pPr>
        <w:rPr>
          <w:rFonts w:ascii="Arial Black" w:hAnsi="Arial Black"/>
          <w:sz w:val="24"/>
          <w:szCs w:val="24"/>
        </w:rPr>
      </w:pPr>
      <w:r w:rsidRPr="00FE1109">
        <w:rPr>
          <w:rFonts w:ascii="Arial Black" w:hAnsi="Arial Black"/>
          <w:sz w:val="24"/>
          <w:szCs w:val="24"/>
        </w:rPr>
        <w:t xml:space="preserve">Az </w:t>
      </w:r>
      <w:proofErr w:type="spellStart"/>
      <w:r w:rsidRPr="00FE1109">
        <w:rPr>
          <w:rFonts w:ascii="Arial Black" w:hAnsi="Arial Black"/>
          <w:sz w:val="24"/>
          <w:szCs w:val="24"/>
        </w:rPr>
        <w:t>újidő</w:t>
      </w:r>
      <w:proofErr w:type="spellEnd"/>
      <w:r w:rsidRPr="00FE1109">
        <w:rPr>
          <w:rFonts w:ascii="Arial Black" w:hAnsi="Arial Black"/>
          <w:sz w:val="24"/>
          <w:szCs w:val="24"/>
        </w:rPr>
        <w:t xml:space="preserve"> végi eljegesedések Ázsia északi részét kisebb mértékben érintették. Az alföldeket főleg a folyók töltötték fel üledékkel. Legnagyobb alföldje a Nyugat-szibériai sí</w:t>
      </w:r>
      <w:bookmarkStart w:id="0" w:name="_GoBack"/>
      <w:bookmarkEnd w:id="0"/>
      <w:r w:rsidRPr="00FE1109">
        <w:rPr>
          <w:rFonts w:ascii="Arial Black" w:hAnsi="Arial Black"/>
          <w:sz w:val="24"/>
          <w:szCs w:val="24"/>
        </w:rPr>
        <w:t>kság.</w:t>
      </w:r>
    </w:p>
    <w:sectPr w:rsidR="00F21E23" w:rsidRPr="00FE11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ED4431"/>
    <w:multiLevelType w:val="hybridMultilevel"/>
    <w:tmpl w:val="880A7C9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F98"/>
    <w:rsid w:val="001F521B"/>
    <w:rsid w:val="00340EEF"/>
    <w:rsid w:val="00356ADF"/>
    <w:rsid w:val="004A1EBA"/>
    <w:rsid w:val="00774F98"/>
    <w:rsid w:val="008F621A"/>
    <w:rsid w:val="009C4BA2"/>
    <w:rsid w:val="00D964FE"/>
    <w:rsid w:val="00F21E23"/>
    <w:rsid w:val="00FC3636"/>
    <w:rsid w:val="00FE1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82B76"/>
  <w15:chartTrackingRefBased/>
  <w15:docId w15:val="{D00FB165-BF0A-4CE1-9A7E-2B687B61F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C36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70DF20EDF6B3BC47A778D12174668569" ma:contentTypeVersion="2" ma:contentTypeDescription="Új dokumentum létrehozása." ma:contentTypeScope="" ma:versionID="1a7a2e60f07557e2c660c221c8ccc780">
  <xsd:schema xmlns:xsd="http://www.w3.org/2001/XMLSchema" xmlns:xs="http://www.w3.org/2001/XMLSchema" xmlns:p="http://schemas.microsoft.com/office/2006/metadata/properties" xmlns:ns2="57019cb3-6d2c-4225-8c2d-84c41cac6b39" targetNamespace="http://schemas.microsoft.com/office/2006/metadata/properties" ma:root="true" ma:fieldsID="0fe7eb4d32072cff2a28d9e7de1fc471" ns2:_="">
    <xsd:import namespace="57019cb3-6d2c-4225-8c2d-84c41cac6b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019cb3-6d2c-4225-8c2d-84c41cac6b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CA2DEDB-507E-4DB0-B246-650AC8DED1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019cb3-6d2c-4225-8c2d-84c41cac6b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580237-E33E-4572-97F9-1E2792FC01D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881AE6C-5C65-4509-A579-9AE234696D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405</Words>
  <Characters>2796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Ildikó Hublik</dc:creator>
  <cp:keywords/>
  <dc:description/>
  <cp:lastModifiedBy>Mike MC</cp:lastModifiedBy>
  <cp:revision>3</cp:revision>
  <dcterms:created xsi:type="dcterms:W3CDTF">2020-05-25T05:49:00Z</dcterms:created>
  <dcterms:modified xsi:type="dcterms:W3CDTF">2020-05-28T01:31:00Z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0x01010070DF20EDF6B3BC47A778D12174668569</vt:lpwstr>
  </property>
</Properties>
</file>