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0B42" w:rsidRPr="00966B60" w:rsidRDefault="003E0B42" w:rsidP="006D5966">
      <w:pPr>
        <w:ind w:left="720" w:hanging="360"/>
        <w:jc w:val="center"/>
        <w:rPr>
          <w:rFonts w:ascii="Arial Black" w:hAnsi="Arial Black"/>
          <w:sz w:val="24"/>
          <w:szCs w:val="24"/>
        </w:rPr>
      </w:pPr>
      <w:r w:rsidRPr="00966B60">
        <w:rPr>
          <w:rFonts w:ascii="Arial Black" w:hAnsi="Arial Black"/>
          <w:sz w:val="24"/>
          <w:szCs w:val="24"/>
        </w:rPr>
        <w:t>13. a.</w:t>
      </w:r>
      <w:r w:rsidR="006D5966" w:rsidRPr="00966B60">
        <w:rPr>
          <w:rFonts w:ascii="Arial Black" w:hAnsi="Arial Black"/>
          <w:sz w:val="24"/>
          <w:szCs w:val="24"/>
        </w:rPr>
        <w:t xml:space="preserve"> tétel</w:t>
      </w:r>
      <w:bookmarkStart w:id="0" w:name="_GoBack"/>
      <w:bookmarkEnd w:id="0"/>
    </w:p>
    <w:p w:rsidR="003E0B42" w:rsidRPr="00966B60" w:rsidRDefault="006D5966" w:rsidP="00966B60">
      <w:pPr>
        <w:ind w:left="720" w:hanging="360"/>
        <w:jc w:val="center"/>
        <w:rPr>
          <w:rFonts w:ascii="Arial Black" w:hAnsi="Arial Black"/>
          <w:sz w:val="24"/>
          <w:szCs w:val="24"/>
        </w:rPr>
      </w:pPr>
      <w:r w:rsidRPr="00966B60">
        <w:rPr>
          <w:rFonts w:ascii="Arial Black" w:hAnsi="Arial Black"/>
          <w:sz w:val="24"/>
          <w:szCs w:val="24"/>
        </w:rPr>
        <w:t>Európa földtani szerkezete</w:t>
      </w:r>
    </w:p>
    <w:p w:rsidR="003E0B42" w:rsidRPr="00966B60" w:rsidRDefault="003E0B42" w:rsidP="003E0B42">
      <w:pPr>
        <w:numPr>
          <w:ilvl w:val="0"/>
          <w:numId w:val="1"/>
        </w:numPr>
        <w:rPr>
          <w:rFonts w:ascii="Arial Black" w:eastAsia="Calibri" w:hAnsi="Arial Black" w:cs="Times New Roman"/>
          <w:sz w:val="24"/>
          <w:szCs w:val="24"/>
        </w:rPr>
      </w:pPr>
      <w:r w:rsidRPr="00966B60">
        <w:rPr>
          <w:rFonts w:ascii="Arial Black" w:eastAsia="Calibri" w:hAnsi="Arial Black" w:cs="Times New Roman"/>
          <w:sz w:val="24"/>
          <w:szCs w:val="24"/>
        </w:rPr>
        <w:t>A melléket ábra és az Atlasz segítségével mutassa be Európa földtani felépítését!</w:t>
      </w:r>
    </w:p>
    <w:p w:rsidR="003E0B42" w:rsidRPr="00966B60" w:rsidRDefault="003E0B42" w:rsidP="003E0B42">
      <w:pPr>
        <w:numPr>
          <w:ilvl w:val="0"/>
          <w:numId w:val="1"/>
        </w:numPr>
        <w:rPr>
          <w:rFonts w:ascii="Arial Black" w:eastAsia="Calibri" w:hAnsi="Arial Black" w:cs="Times New Roman"/>
          <w:sz w:val="24"/>
          <w:szCs w:val="24"/>
        </w:rPr>
      </w:pPr>
      <w:r w:rsidRPr="00966B60">
        <w:rPr>
          <w:rFonts w:ascii="Arial Black" w:eastAsia="Calibri" w:hAnsi="Arial Black" w:cs="Times New Roman"/>
          <w:sz w:val="24"/>
          <w:szCs w:val="24"/>
        </w:rPr>
        <w:t>Milyen hegységképződések érintették a kontinenst?</w:t>
      </w:r>
    </w:p>
    <w:p w:rsidR="003E0B42" w:rsidRPr="00966B60" w:rsidRDefault="003E0B42" w:rsidP="003E0B42">
      <w:pPr>
        <w:numPr>
          <w:ilvl w:val="0"/>
          <w:numId w:val="1"/>
        </w:numPr>
        <w:rPr>
          <w:rFonts w:ascii="Arial Black" w:eastAsia="Calibri" w:hAnsi="Arial Black" w:cs="Times New Roman"/>
          <w:sz w:val="24"/>
          <w:szCs w:val="24"/>
        </w:rPr>
      </w:pPr>
      <w:r w:rsidRPr="00966B60">
        <w:rPr>
          <w:rFonts w:ascii="Arial Black" w:eastAsia="Calibri" w:hAnsi="Arial Black" w:cs="Times New Roman"/>
          <w:sz w:val="24"/>
          <w:szCs w:val="24"/>
        </w:rPr>
        <w:t>Hogyan változtatta meg Európa felszínét az eljegesedés?</w:t>
      </w:r>
    </w:p>
    <w:p w:rsidR="00340EEF" w:rsidRPr="00966B60" w:rsidRDefault="003E0B42" w:rsidP="006D5966">
      <w:pPr>
        <w:jc w:val="center"/>
        <w:rPr>
          <w:rFonts w:ascii="Arial Black" w:eastAsia="Calibri" w:hAnsi="Arial Black" w:cs="Times New Roman"/>
          <w:sz w:val="24"/>
          <w:szCs w:val="24"/>
          <w:u w:val="thick"/>
        </w:rPr>
      </w:pPr>
      <w:r w:rsidRPr="00966B60">
        <w:rPr>
          <w:rFonts w:ascii="Arial Black" w:eastAsia="Calibri" w:hAnsi="Arial Black" w:cs="Times New Roman"/>
          <w:sz w:val="24"/>
          <w:szCs w:val="24"/>
          <w:u w:val="thick"/>
        </w:rPr>
        <w:t>Európa földtani felépítése</w:t>
      </w:r>
    </w:p>
    <w:p w:rsidR="003E0B42" w:rsidRPr="00966B60" w:rsidRDefault="003E0B42" w:rsidP="00966B60">
      <w:pPr>
        <w:jc w:val="center"/>
        <w:rPr>
          <w:rFonts w:ascii="Arial Black" w:hAnsi="Arial Black"/>
          <w:sz w:val="24"/>
          <w:szCs w:val="24"/>
        </w:rPr>
      </w:pPr>
      <w:r w:rsidRPr="00966B60">
        <w:rPr>
          <w:rFonts w:ascii="Arial Black" w:hAnsi="Arial Black"/>
          <w:noProof/>
          <w:sz w:val="24"/>
          <w:szCs w:val="24"/>
        </w:rPr>
        <w:drawing>
          <wp:inline distT="0" distB="0" distL="0" distR="0" wp14:anchorId="4D9F0D57">
            <wp:extent cx="5760000" cy="59904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99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6337" w:rsidRPr="00966B60" w:rsidRDefault="003E0B42">
      <w:pPr>
        <w:rPr>
          <w:rFonts w:ascii="Arial Black" w:hAnsi="Arial Black"/>
          <w:sz w:val="24"/>
          <w:szCs w:val="24"/>
        </w:rPr>
      </w:pPr>
      <w:r w:rsidRPr="00966B60">
        <w:rPr>
          <w:rFonts w:ascii="Arial Black" w:hAnsi="Arial Black"/>
          <w:sz w:val="24"/>
          <w:szCs w:val="24"/>
        </w:rPr>
        <w:lastRenderedPageBreak/>
        <w:t xml:space="preserve">Európa földtani felépítése tarka. </w:t>
      </w:r>
      <w:r w:rsidR="000B6337" w:rsidRPr="00966B60">
        <w:rPr>
          <w:rFonts w:ascii="Arial Black" w:hAnsi="Arial Black"/>
          <w:sz w:val="24"/>
          <w:szCs w:val="24"/>
        </w:rPr>
        <w:t>Ősföldek, röghegységek, fiatal, gyűrt lánchegységek és feltöltött alföldek egyaránt megtalálhatók a területén.</w:t>
      </w:r>
    </w:p>
    <w:p w:rsidR="000B6337" w:rsidRPr="00966B60" w:rsidRDefault="000B6337" w:rsidP="006D5966">
      <w:pPr>
        <w:jc w:val="center"/>
        <w:rPr>
          <w:rFonts w:ascii="Arial Black" w:hAnsi="Arial Black"/>
          <w:sz w:val="24"/>
          <w:szCs w:val="24"/>
          <w:u w:val="single"/>
        </w:rPr>
      </w:pPr>
      <w:r w:rsidRPr="00966B60">
        <w:rPr>
          <w:rFonts w:ascii="Arial Black" w:hAnsi="Arial Black"/>
          <w:sz w:val="24"/>
          <w:szCs w:val="24"/>
          <w:u w:val="thick"/>
        </w:rPr>
        <w:t>Ősföldek</w:t>
      </w:r>
    </w:p>
    <w:p w:rsidR="003E0B42" w:rsidRPr="00966B60" w:rsidRDefault="003E0B42">
      <w:pPr>
        <w:rPr>
          <w:rFonts w:ascii="Arial Black" w:hAnsi="Arial Black"/>
          <w:sz w:val="24"/>
          <w:szCs w:val="24"/>
        </w:rPr>
      </w:pPr>
      <w:r w:rsidRPr="00966B60">
        <w:rPr>
          <w:rFonts w:ascii="Arial Black" w:hAnsi="Arial Black"/>
          <w:sz w:val="24"/>
          <w:szCs w:val="24"/>
        </w:rPr>
        <w:t>A kontinens magját a Balti-pajzs adja, amely több milliárd éves kőzetekből áll. Fő kőzete a gránit. Ércekben nagyon gazdag.</w:t>
      </w:r>
    </w:p>
    <w:p w:rsidR="000B6337" w:rsidRPr="00966B60" w:rsidRDefault="000B6337" w:rsidP="006D5966">
      <w:pPr>
        <w:jc w:val="center"/>
        <w:rPr>
          <w:rFonts w:ascii="Arial Black" w:hAnsi="Arial Black"/>
          <w:sz w:val="24"/>
          <w:szCs w:val="24"/>
          <w:u w:val="single"/>
        </w:rPr>
      </w:pPr>
      <w:r w:rsidRPr="00966B60">
        <w:rPr>
          <w:rFonts w:ascii="Arial Black" w:hAnsi="Arial Black"/>
          <w:sz w:val="24"/>
          <w:szCs w:val="24"/>
          <w:u w:val="thick"/>
        </w:rPr>
        <w:t>Röghegységek</w:t>
      </w:r>
    </w:p>
    <w:p w:rsidR="003E0B42" w:rsidRPr="00966B60" w:rsidRDefault="003E0B42">
      <w:pPr>
        <w:rPr>
          <w:rFonts w:ascii="Arial Black" w:hAnsi="Arial Black"/>
          <w:sz w:val="24"/>
          <w:szCs w:val="24"/>
        </w:rPr>
      </w:pPr>
      <w:r w:rsidRPr="00966B60">
        <w:rPr>
          <w:rFonts w:ascii="Arial Black" w:hAnsi="Arial Black"/>
          <w:sz w:val="24"/>
          <w:szCs w:val="24"/>
        </w:rPr>
        <w:t xml:space="preserve">Röghegységei az </w:t>
      </w:r>
      <w:proofErr w:type="spellStart"/>
      <w:r w:rsidRPr="00966B60">
        <w:rPr>
          <w:rFonts w:ascii="Arial Black" w:hAnsi="Arial Black"/>
          <w:sz w:val="24"/>
          <w:szCs w:val="24"/>
        </w:rPr>
        <w:t>óidőben</w:t>
      </w:r>
      <w:proofErr w:type="spellEnd"/>
      <w:r w:rsidRPr="00966B60">
        <w:rPr>
          <w:rFonts w:ascii="Arial Black" w:hAnsi="Arial Black"/>
          <w:sz w:val="24"/>
          <w:szCs w:val="24"/>
        </w:rPr>
        <w:t xml:space="preserve"> keletkeztek. A </w:t>
      </w:r>
      <w:proofErr w:type="spellStart"/>
      <w:r w:rsidRPr="00966B60">
        <w:rPr>
          <w:rFonts w:ascii="Arial Black" w:hAnsi="Arial Black"/>
          <w:sz w:val="24"/>
          <w:szCs w:val="24"/>
        </w:rPr>
        <w:t>Kaledóniai</w:t>
      </w:r>
      <w:proofErr w:type="spellEnd"/>
      <w:r w:rsidRPr="00966B60">
        <w:rPr>
          <w:rFonts w:ascii="Arial Black" w:hAnsi="Arial Black"/>
          <w:sz w:val="24"/>
          <w:szCs w:val="24"/>
        </w:rPr>
        <w:t xml:space="preserve">-hegységrendszerhez tartozó Skandináv-hegység </w:t>
      </w:r>
      <w:r w:rsidR="000B6337" w:rsidRPr="00966B60">
        <w:rPr>
          <w:rFonts w:ascii="Arial Black" w:hAnsi="Arial Black"/>
          <w:sz w:val="24"/>
          <w:szCs w:val="24"/>
        </w:rPr>
        <w:t xml:space="preserve">egy </w:t>
      </w:r>
      <w:proofErr w:type="spellStart"/>
      <w:r w:rsidR="000B6337" w:rsidRPr="00966B60">
        <w:rPr>
          <w:rFonts w:ascii="Arial Black" w:hAnsi="Arial Black"/>
          <w:sz w:val="24"/>
          <w:szCs w:val="24"/>
        </w:rPr>
        <w:t>óidei</w:t>
      </w:r>
      <w:proofErr w:type="spellEnd"/>
      <w:r w:rsidR="000B6337" w:rsidRPr="00966B60">
        <w:rPr>
          <w:rFonts w:ascii="Arial Black" w:hAnsi="Arial Black"/>
          <w:sz w:val="24"/>
          <w:szCs w:val="24"/>
        </w:rPr>
        <w:t xml:space="preserve"> röghegység, amelyet a jég megfiatalított, csipkézetté tett. Jellegzetes U alakú völgyeiből alakultak ki a fjordok a parti területein. Szintén e hegységrendszerhez tartoznak Skócia és Írország röghegységei.</w:t>
      </w:r>
    </w:p>
    <w:p w:rsidR="000B6337" w:rsidRPr="00966B60" w:rsidRDefault="000B6337">
      <w:pPr>
        <w:rPr>
          <w:rFonts w:ascii="Arial Black" w:hAnsi="Arial Black"/>
          <w:sz w:val="24"/>
          <w:szCs w:val="24"/>
        </w:rPr>
      </w:pPr>
      <w:r w:rsidRPr="00966B60">
        <w:rPr>
          <w:rFonts w:ascii="Arial Black" w:hAnsi="Arial Black"/>
          <w:sz w:val="24"/>
          <w:szCs w:val="24"/>
        </w:rPr>
        <w:t xml:space="preserve">A Variszkuszi-hegységrendszer szintén az </w:t>
      </w:r>
      <w:proofErr w:type="spellStart"/>
      <w:r w:rsidRPr="00966B60">
        <w:rPr>
          <w:rFonts w:ascii="Arial Black" w:hAnsi="Arial Black"/>
          <w:sz w:val="24"/>
          <w:szCs w:val="24"/>
        </w:rPr>
        <w:t>óidőben</w:t>
      </w:r>
      <w:proofErr w:type="spellEnd"/>
      <w:r w:rsidRPr="00966B60">
        <w:rPr>
          <w:rFonts w:ascii="Arial Black" w:hAnsi="Arial Black"/>
          <w:sz w:val="24"/>
          <w:szCs w:val="24"/>
        </w:rPr>
        <w:t xml:space="preserve"> jött létre. Ennek részei a Francia-középhegység, Spanyolországban a Mezeta, a Német- és a Lengyel-középhegység</w:t>
      </w:r>
      <w:r w:rsidR="00503B57" w:rsidRPr="00966B60">
        <w:rPr>
          <w:rFonts w:ascii="Arial Black" w:hAnsi="Arial Black"/>
          <w:sz w:val="24"/>
          <w:szCs w:val="24"/>
        </w:rPr>
        <w:t>, Urál-hegység</w:t>
      </w:r>
      <w:r w:rsidRPr="00966B60">
        <w:rPr>
          <w:rFonts w:ascii="Arial Black" w:hAnsi="Arial Black"/>
          <w:sz w:val="24"/>
          <w:szCs w:val="24"/>
        </w:rPr>
        <w:t>.</w:t>
      </w:r>
    </w:p>
    <w:p w:rsidR="000B6337" w:rsidRPr="00966B60" w:rsidRDefault="000B6337" w:rsidP="006D5966">
      <w:pPr>
        <w:jc w:val="center"/>
        <w:rPr>
          <w:rFonts w:ascii="Arial Black" w:hAnsi="Arial Black"/>
          <w:sz w:val="24"/>
          <w:szCs w:val="24"/>
          <w:u w:val="thick"/>
        </w:rPr>
      </w:pPr>
      <w:r w:rsidRPr="00966B60">
        <w:rPr>
          <w:rFonts w:ascii="Arial Black" w:hAnsi="Arial Black"/>
          <w:sz w:val="24"/>
          <w:szCs w:val="24"/>
          <w:u w:val="thick"/>
        </w:rPr>
        <w:t>Fiatal gyűrt lánchegységek</w:t>
      </w:r>
    </w:p>
    <w:p w:rsidR="000B6337" w:rsidRPr="00966B60" w:rsidRDefault="000B6337">
      <w:pPr>
        <w:rPr>
          <w:rFonts w:ascii="Arial Black" w:hAnsi="Arial Black"/>
          <w:sz w:val="24"/>
          <w:szCs w:val="24"/>
        </w:rPr>
      </w:pPr>
      <w:r w:rsidRPr="00966B60">
        <w:rPr>
          <w:rFonts w:ascii="Arial Black" w:hAnsi="Arial Black"/>
          <w:sz w:val="24"/>
          <w:szCs w:val="24"/>
        </w:rPr>
        <w:t>Európában az Eurázsiai-hegységrendszer tagjai tartoznak közéjük. Európa és Afrika ütközése során a köztük levő tenger üledéke felgyűrődött, ez hozta létre a hegységrendszert. Fontosabb hegységei: Pireneusok, Alpok, Kárpátok, Dinári-hegység, Appenninek.</w:t>
      </w:r>
    </w:p>
    <w:p w:rsidR="000B6337" w:rsidRPr="00966B60" w:rsidRDefault="000B6337" w:rsidP="006D5966">
      <w:pPr>
        <w:jc w:val="center"/>
        <w:rPr>
          <w:rFonts w:ascii="Arial Black" w:hAnsi="Arial Black"/>
          <w:sz w:val="24"/>
          <w:szCs w:val="24"/>
          <w:u w:val="thick"/>
        </w:rPr>
      </w:pPr>
      <w:r w:rsidRPr="00966B60">
        <w:rPr>
          <w:rFonts w:ascii="Arial Black" w:hAnsi="Arial Black"/>
          <w:sz w:val="24"/>
          <w:szCs w:val="24"/>
          <w:u w:val="thick"/>
        </w:rPr>
        <w:t>Feltöltött alföldek</w:t>
      </w:r>
    </w:p>
    <w:p w:rsidR="00503B57" w:rsidRPr="00966B60" w:rsidRDefault="00503B57">
      <w:pPr>
        <w:rPr>
          <w:rFonts w:ascii="Arial Black" w:hAnsi="Arial Black"/>
          <w:sz w:val="24"/>
          <w:szCs w:val="24"/>
        </w:rPr>
      </w:pPr>
      <w:r w:rsidRPr="00966B60">
        <w:rPr>
          <w:rFonts w:ascii="Arial Black" w:hAnsi="Arial Black"/>
          <w:sz w:val="24"/>
          <w:szCs w:val="24"/>
        </w:rPr>
        <w:t xml:space="preserve">A Kelet-európai-síkság </w:t>
      </w:r>
      <w:r w:rsidR="008A052F" w:rsidRPr="00966B60">
        <w:rPr>
          <w:rFonts w:ascii="Arial Black" w:hAnsi="Arial Black"/>
          <w:sz w:val="24"/>
          <w:szCs w:val="24"/>
        </w:rPr>
        <w:t xml:space="preserve">Európa területének </w:t>
      </w:r>
      <w:r w:rsidRPr="00966B60">
        <w:rPr>
          <w:rFonts w:ascii="Arial Black" w:hAnsi="Arial Black"/>
          <w:sz w:val="24"/>
          <w:szCs w:val="24"/>
        </w:rPr>
        <w:t xml:space="preserve">közel felét </w:t>
      </w:r>
      <w:r w:rsidR="008A052F" w:rsidRPr="00966B60">
        <w:rPr>
          <w:rFonts w:ascii="Arial Black" w:hAnsi="Arial Black"/>
          <w:sz w:val="24"/>
          <w:szCs w:val="24"/>
        </w:rPr>
        <w:t xml:space="preserve">adja. Az északi területeit a jég alakította. Táblás vidék, amely üledékrétegekből áll. </w:t>
      </w:r>
    </w:p>
    <w:p w:rsidR="008A052F" w:rsidRPr="00966B60" w:rsidRDefault="008A052F">
      <w:pPr>
        <w:rPr>
          <w:rFonts w:ascii="Arial Black" w:hAnsi="Arial Black"/>
          <w:sz w:val="24"/>
          <w:szCs w:val="24"/>
        </w:rPr>
      </w:pPr>
      <w:r w:rsidRPr="00966B60">
        <w:rPr>
          <w:rFonts w:ascii="Arial Black" w:hAnsi="Arial Black"/>
          <w:sz w:val="24"/>
          <w:szCs w:val="24"/>
        </w:rPr>
        <w:t>A Párizsi- és a Pannóniai-medence folyóvízi üledék által feltöltött kisebb medencék.</w:t>
      </w:r>
    </w:p>
    <w:p w:rsidR="003E0B42" w:rsidRPr="00966B60" w:rsidRDefault="003E0B42" w:rsidP="006D5966">
      <w:pPr>
        <w:jc w:val="center"/>
        <w:rPr>
          <w:rFonts w:ascii="Arial Black" w:hAnsi="Arial Black"/>
          <w:sz w:val="24"/>
          <w:szCs w:val="24"/>
        </w:rPr>
      </w:pPr>
      <w:r w:rsidRPr="00966B60">
        <w:rPr>
          <w:rFonts w:ascii="Arial Black" w:hAnsi="Arial Black"/>
          <w:sz w:val="24"/>
          <w:szCs w:val="24"/>
          <w:u w:val="thick"/>
        </w:rPr>
        <w:t>Hegységképződések</w:t>
      </w:r>
    </w:p>
    <w:p w:rsidR="003E0B42" w:rsidRPr="00966B60" w:rsidRDefault="000B6337">
      <w:pPr>
        <w:rPr>
          <w:rFonts w:ascii="Arial Black" w:hAnsi="Arial Black"/>
          <w:sz w:val="24"/>
          <w:szCs w:val="24"/>
        </w:rPr>
      </w:pPr>
      <w:proofErr w:type="spellStart"/>
      <w:r w:rsidRPr="00966B60">
        <w:rPr>
          <w:rFonts w:ascii="Arial Black" w:hAnsi="Arial Black"/>
          <w:sz w:val="24"/>
          <w:szCs w:val="24"/>
        </w:rPr>
        <w:t>Kaledóniai</w:t>
      </w:r>
      <w:proofErr w:type="spellEnd"/>
      <w:r w:rsidRPr="00966B60">
        <w:rPr>
          <w:rFonts w:ascii="Arial Black" w:hAnsi="Arial Black"/>
          <w:sz w:val="24"/>
          <w:szCs w:val="24"/>
        </w:rPr>
        <w:t>-hegységképződés</w:t>
      </w:r>
    </w:p>
    <w:p w:rsidR="000B6337" w:rsidRPr="00966B60" w:rsidRDefault="000B6337">
      <w:pPr>
        <w:rPr>
          <w:rFonts w:ascii="Arial Black" w:hAnsi="Arial Black"/>
          <w:sz w:val="24"/>
          <w:szCs w:val="24"/>
        </w:rPr>
      </w:pPr>
      <w:proofErr w:type="spellStart"/>
      <w:r w:rsidRPr="00966B60">
        <w:rPr>
          <w:rFonts w:ascii="Arial Black" w:hAnsi="Arial Black"/>
          <w:sz w:val="24"/>
          <w:szCs w:val="24"/>
        </w:rPr>
        <w:t>Variszkuszi</w:t>
      </w:r>
      <w:proofErr w:type="spellEnd"/>
      <w:r w:rsidRPr="00966B60">
        <w:rPr>
          <w:rFonts w:ascii="Arial Black" w:hAnsi="Arial Black"/>
          <w:sz w:val="24"/>
          <w:szCs w:val="24"/>
        </w:rPr>
        <w:t>-hegységképződés</w:t>
      </w:r>
    </w:p>
    <w:p w:rsidR="000B6337" w:rsidRPr="00966B60" w:rsidRDefault="000B6337">
      <w:pPr>
        <w:rPr>
          <w:rFonts w:ascii="Arial Black" w:hAnsi="Arial Black"/>
          <w:sz w:val="24"/>
          <w:szCs w:val="24"/>
        </w:rPr>
      </w:pPr>
      <w:r w:rsidRPr="00966B60">
        <w:rPr>
          <w:rFonts w:ascii="Arial Black" w:hAnsi="Arial Black"/>
          <w:sz w:val="24"/>
          <w:szCs w:val="24"/>
        </w:rPr>
        <w:t>Eurázsiai-hegységképződés</w:t>
      </w:r>
    </w:p>
    <w:p w:rsidR="003E0B42" w:rsidRPr="00966B60" w:rsidRDefault="003E0B42" w:rsidP="006D5966">
      <w:pPr>
        <w:jc w:val="center"/>
        <w:rPr>
          <w:rFonts w:ascii="Arial Black" w:hAnsi="Arial Black"/>
          <w:sz w:val="24"/>
          <w:szCs w:val="24"/>
        </w:rPr>
      </w:pPr>
      <w:r w:rsidRPr="00966B60">
        <w:rPr>
          <w:rFonts w:ascii="Arial Black" w:hAnsi="Arial Black"/>
          <w:sz w:val="24"/>
          <w:szCs w:val="24"/>
          <w:u w:val="thick"/>
        </w:rPr>
        <w:lastRenderedPageBreak/>
        <w:t>Eljegesedés</w:t>
      </w:r>
    </w:p>
    <w:p w:rsidR="008A052F" w:rsidRPr="00966B60" w:rsidRDefault="008A052F">
      <w:pPr>
        <w:rPr>
          <w:rFonts w:ascii="Arial Black" w:hAnsi="Arial Black"/>
          <w:sz w:val="24"/>
          <w:szCs w:val="24"/>
        </w:rPr>
      </w:pPr>
      <w:r w:rsidRPr="00966B60">
        <w:rPr>
          <w:rFonts w:ascii="Arial Black" w:hAnsi="Arial Black"/>
          <w:sz w:val="24"/>
          <w:szCs w:val="24"/>
        </w:rPr>
        <w:t xml:space="preserve">Az </w:t>
      </w:r>
      <w:proofErr w:type="spellStart"/>
      <w:r w:rsidRPr="00966B60">
        <w:rPr>
          <w:rFonts w:ascii="Arial Black" w:hAnsi="Arial Black"/>
          <w:sz w:val="24"/>
          <w:szCs w:val="24"/>
        </w:rPr>
        <w:t>újidő</w:t>
      </w:r>
      <w:proofErr w:type="spellEnd"/>
      <w:r w:rsidRPr="00966B60">
        <w:rPr>
          <w:rFonts w:ascii="Arial Black" w:hAnsi="Arial Black"/>
          <w:sz w:val="24"/>
          <w:szCs w:val="24"/>
        </w:rPr>
        <w:t xml:space="preserve"> végi (pleisztocén) eljegesedések Európa északi területeit érintették. A </w:t>
      </w:r>
      <w:proofErr w:type="spellStart"/>
      <w:r w:rsidRPr="00966B60">
        <w:rPr>
          <w:rFonts w:ascii="Arial Black" w:hAnsi="Arial Black"/>
          <w:sz w:val="24"/>
          <w:szCs w:val="24"/>
        </w:rPr>
        <w:t>jégtakató</w:t>
      </w:r>
      <w:proofErr w:type="spellEnd"/>
      <w:r w:rsidRPr="00966B60">
        <w:rPr>
          <w:rFonts w:ascii="Arial Black" w:hAnsi="Arial Black"/>
          <w:sz w:val="24"/>
          <w:szCs w:val="24"/>
        </w:rPr>
        <w:t xml:space="preserve"> mozgása lecsiszolta a felszínt, a kemény kőzetek megmaradtak, a puhák lecsiszolódtak (szelektív </w:t>
      </w:r>
      <w:proofErr w:type="spellStart"/>
      <w:r w:rsidRPr="00966B60">
        <w:rPr>
          <w:rFonts w:ascii="Arial Black" w:hAnsi="Arial Black"/>
          <w:sz w:val="24"/>
          <w:szCs w:val="24"/>
        </w:rPr>
        <w:t>denudáció</w:t>
      </w:r>
      <w:proofErr w:type="spellEnd"/>
      <w:r w:rsidRPr="00966B60">
        <w:rPr>
          <w:rFonts w:ascii="Arial Black" w:hAnsi="Arial Black"/>
          <w:sz w:val="24"/>
          <w:szCs w:val="24"/>
        </w:rPr>
        <w:t xml:space="preserve">), ennek hatására hullámos felszín jött létre. A mélyedéseket a jég olvadékvizei töltötték fel, tórendszerek alakultak ki (Finn-tóhátság). A jégtakaró maga előtt morénát halmozott fel. A lecsiszolt üledék apró szemcséjű részeit a szél délre szállította és lerakta. Így keletkeztek Európa </w:t>
      </w:r>
      <w:proofErr w:type="spellStart"/>
      <w:r w:rsidRPr="00966B60">
        <w:rPr>
          <w:rFonts w:ascii="Arial Black" w:hAnsi="Arial Black"/>
          <w:sz w:val="24"/>
          <w:szCs w:val="24"/>
        </w:rPr>
        <w:t>délebbi</w:t>
      </w:r>
      <w:proofErr w:type="spellEnd"/>
      <w:r w:rsidRPr="00966B60">
        <w:rPr>
          <w:rFonts w:ascii="Arial Black" w:hAnsi="Arial Black"/>
          <w:sz w:val="24"/>
          <w:szCs w:val="24"/>
        </w:rPr>
        <w:t xml:space="preserve"> területein a lösztakarók.</w:t>
      </w:r>
    </w:p>
    <w:p w:rsidR="008A052F" w:rsidRPr="00966B60" w:rsidRDefault="008A052F">
      <w:pPr>
        <w:rPr>
          <w:rFonts w:ascii="Arial Black" w:hAnsi="Arial Black"/>
          <w:sz w:val="24"/>
          <w:szCs w:val="24"/>
        </w:rPr>
      </w:pPr>
      <w:r w:rsidRPr="00966B60">
        <w:rPr>
          <w:rFonts w:ascii="Arial Black" w:hAnsi="Arial Black"/>
          <w:sz w:val="24"/>
          <w:szCs w:val="24"/>
        </w:rPr>
        <w:t>A magashegységekben a gleccserek alakították a hegységek képét. Csipkés gerincek alakultak ki és mély, U alakú gleccservölgyek. A hegyek lábánál szintén moréna halmozódott fel, ami elgátolta a gleccservölgyeket, így tavak jöttek létre. Ilyenek pl. a Genfi-tó, Bodeni-tó.</w:t>
      </w:r>
    </w:p>
    <w:p w:rsidR="003E0B42" w:rsidRPr="00966B60" w:rsidRDefault="003E0B42" w:rsidP="00966B60">
      <w:pPr>
        <w:jc w:val="center"/>
        <w:rPr>
          <w:rFonts w:ascii="Arial Black" w:hAnsi="Arial Black"/>
          <w:sz w:val="24"/>
          <w:szCs w:val="24"/>
        </w:rPr>
      </w:pPr>
      <w:r w:rsidRPr="00966B60">
        <w:rPr>
          <w:rFonts w:ascii="Arial Black" w:hAnsi="Arial Black"/>
          <w:noProof/>
          <w:sz w:val="24"/>
          <w:szCs w:val="24"/>
        </w:rPr>
        <w:drawing>
          <wp:inline distT="0" distB="0" distL="0" distR="0" wp14:anchorId="4DD09366">
            <wp:extent cx="4907915" cy="3932555"/>
            <wp:effectExtent l="0" t="0" r="698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393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E0B42" w:rsidRPr="00966B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46FD0"/>
    <w:multiLevelType w:val="hybridMultilevel"/>
    <w:tmpl w:val="9C1C7C9A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B42"/>
    <w:rsid w:val="000B6337"/>
    <w:rsid w:val="00340EEF"/>
    <w:rsid w:val="003E0B42"/>
    <w:rsid w:val="00503B57"/>
    <w:rsid w:val="006D5966"/>
    <w:rsid w:val="008A052F"/>
    <w:rsid w:val="00966B60"/>
    <w:rsid w:val="00F5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D478E"/>
  <w15:chartTrackingRefBased/>
  <w15:docId w15:val="{5F23791A-36AE-477B-A734-B0BAE57A2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70DF20EDF6B3BC47A778D12174668569" ma:contentTypeVersion="2" ma:contentTypeDescription="Új dokumentum létrehozása." ma:contentTypeScope="" ma:versionID="1a7a2e60f07557e2c660c221c8ccc780">
  <xsd:schema xmlns:xsd="http://www.w3.org/2001/XMLSchema" xmlns:xs="http://www.w3.org/2001/XMLSchema" xmlns:p="http://schemas.microsoft.com/office/2006/metadata/properties" xmlns:ns2="57019cb3-6d2c-4225-8c2d-84c41cac6b39" targetNamespace="http://schemas.microsoft.com/office/2006/metadata/properties" ma:root="true" ma:fieldsID="0fe7eb4d32072cff2a28d9e7de1fc471" ns2:_="">
    <xsd:import namespace="57019cb3-6d2c-4225-8c2d-84c41cac6b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019cb3-6d2c-4225-8c2d-84c41cac6b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DF29C6-F5C0-46C9-A601-428FDC64A1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851CF9E-4AAC-417A-B06F-EF7D9684B5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EBBA67-F668-4C6A-8F53-91BA668EBA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019cb3-6d2c-4225-8c2d-84c41cac6b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311</Words>
  <Characters>2152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Ildikó Hublik</dc:creator>
  <cp:keywords/>
  <dc:description/>
  <cp:lastModifiedBy>Mike MC</cp:lastModifiedBy>
  <cp:revision>2</cp:revision>
  <dcterms:created xsi:type="dcterms:W3CDTF">2020-05-25T08:29:00Z</dcterms:created>
  <dcterms:modified xsi:type="dcterms:W3CDTF">2020-05-28T09:58:00Z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0x01010070DF20EDF6B3BC47A778D12174668569</vt:lpwstr>
  </property>
</Properties>
</file>