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EEF" w:rsidRPr="00DA34C1" w:rsidRDefault="00400890" w:rsidP="00D47F10">
      <w:pPr>
        <w:jc w:val="center"/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16. </w:t>
      </w:r>
      <w:proofErr w:type="spellStart"/>
      <w:r w:rsidRPr="00DA34C1">
        <w:rPr>
          <w:rFonts w:ascii="Arial Black" w:hAnsi="Arial Black"/>
          <w:sz w:val="24"/>
          <w:szCs w:val="24"/>
        </w:rPr>
        <w:t>b.</w:t>
      </w:r>
      <w:proofErr w:type="spellEnd"/>
      <w:r w:rsidR="00D47F10" w:rsidRPr="00DA34C1">
        <w:rPr>
          <w:rFonts w:ascii="Arial Black" w:hAnsi="Arial Black"/>
          <w:sz w:val="24"/>
          <w:szCs w:val="24"/>
        </w:rPr>
        <w:t xml:space="preserve"> tétel</w:t>
      </w:r>
    </w:p>
    <w:p w:rsidR="00400890" w:rsidRPr="00DA34C1" w:rsidRDefault="00400890" w:rsidP="00400890">
      <w:pPr>
        <w:jc w:val="center"/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A </w:t>
      </w:r>
      <w:r w:rsidR="00D47F10" w:rsidRPr="00DA34C1">
        <w:rPr>
          <w:rFonts w:ascii="Arial Black" w:hAnsi="Arial Black"/>
          <w:sz w:val="24"/>
          <w:szCs w:val="24"/>
        </w:rPr>
        <w:t>hazai</w:t>
      </w:r>
      <w:r w:rsidRPr="00DA34C1">
        <w:rPr>
          <w:rFonts w:ascii="Arial Black" w:hAnsi="Arial Black"/>
          <w:sz w:val="24"/>
          <w:szCs w:val="24"/>
        </w:rPr>
        <w:t xml:space="preserve"> gazdaság</w:t>
      </w:r>
      <w:r w:rsidR="00D47F10" w:rsidRPr="00DA34C1">
        <w:rPr>
          <w:rFonts w:ascii="Arial Black" w:hAnsi="Arial Black"/>
          <w:sz w:val="24"/>
          <w:szCs w:val="24"/>
        </w:rPr>
        <w:t xml:space="preserve"> területi megoszlása</w:t>
      </w:r>
    </w:p>
    <w:p w:rsidR="00400890" w:rsidRPr="00DA34C1" w:rsidRDefault="00400890" w:rsidP="00614DB4">
      <w:pPr>
        <w:jc w:val="center"/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  <w:u w:val="thick"/>
        </w:rPr>
        <w:t>Rendszerváltás</w:t>
      </w:r>
    </w:p>
    <w:p w:rsidR="00400890" w:rsidRPr="00DA34C1" w:rsidRDefault="00400890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  <w:u w:val="thick"/>
        </w:rPr>
        <w:t>A 2. világháború után Magyarország a szocialista</w:t>
      </w:r>
      <w:r w:rsidRPr="00DA34C1">
        <w:rPr>
          <w:rFonts w:ascii="Arial Black" w:hAnsi="Arial Black"/>
          <w:b/>
          <w:bCs/>
          <w:sz w:val="24"/>
          <w:szCs w:val="24"/>
          <w:u w:val="thick"/>
        </w:rPr>
        <w:t xml:space="preserve"> </w:t>
      </w:r>
      <w:r w:rsidRPr="00DA34C1">
        <w:rPr>
          <w:rFonts w:ascii="Arial Black" w:hAnsi="Arial Black"/>
          <w:sz w:val="24"/>
          <w:szCs w:val="24"/>
          <w:u w:val="thick"/>
        </w:rPr>
        <w:t xml:space="preserve">világrendszerhez tartozott, </w:t>
      </w:r>
      <w:r w:rsidR="00614DB4" w:rsidRPr="00DA34C1">
        <w:rPr>
          <w:rFonts w:ascii="Arial Black" w:hAnsi="Arial Black"/>
          <w:sz w:val="24"/>
          <w:szCs w:val="24"/>
          <w:u w:val="thick"/>
        </w:rPr>
        <w:t xml:space="preserve">a </w:t>
      </w:r>
      <w:r w:rsidRPr="00DA34C1">
        <w:rPr>
          <w:rFonts w:ascii="Arial Black" w:hAnsi="Arial Black"/>
          <w:sz w:val="24"/>
          <w:szCs w:val="24"/>
          <w:u w:val="thick"/>
        </w:rPr>
        <w:t>Szovjetunió politikai és gazdasági befolyása alatt állt</w:t>
      </w:r>
      <w:r w:rsidRPr="00DA34C1">
        <w:rPr>
          <w:rFonts w:ascii="Arial Black" w:hAnsi="Arial Black"/>
          <w:sz w:val="24"/>
          <w:szCs w:val="24"/>
        </w:rPr>
        <w:t xml:space="preserve">. A </w:t>
      </w:r>
      <w:r w:rsidRPr="00DA34C1">
        <w:rPr>
          <w:rFonts w:ascii="Arial Black" w:hAnsi="Arial Black"/>
          <w:sz w:val="24"/>
          <w:szCs w:val="24"/>
          <w:u w:val="thick"/>
        </w:rPr>
        <w:t>termelés hatékonysága alacsony</w:t>
      </w:r>
      <w:r w:rsidRPr="00DA34C1">
        <w:rPr>
          <w:rFonts w:ascii="Arial Black" w:hAnsi="Arial Black"/>
          <w:sz w:val="24"/>
          <w:szCs w:val="24"/>
        </w:rPr>
        <w:t xml:space="preserve"> volt, az </w:t>
      </w:r>
      <w:r w:rsidRPr="00DA34C1">
        <w:rPr>
          <w:rFonts w:ascii="Arial Black" w:hAnsi="Arial Black"/>
          <w:sz w:val="24"/>
          <w:szCs w:val="24"/>
          <w:u w:val="thick"/>
        </w:rPr>
        <w:t>árucikkek rossz minőségűek</w:t>
      </w:r>
      <w:r w:rsidRPr="00DA34C1">
        <w:rPr>
          <w:rFonts w:ascii="Arial Black" w:hAnsi="Arial Black"/>
          <w:sz w:val="24"/>
          <w:szCs w:val="24"/>
        </w:rPr>
        <w:t xml:space="preserve"> voltak, mert a KGST országoknak bármit el lehetett adni. Nyersanyagok nélkül a </w:t>
      </w:r>
      <w:r w:rsidRPr="00DA34C1">
        <w:rPr>
          <w:rFonts w:ascii="Arial Black" w:hAnsi="Arial Black"/>
          <w:sz w:val="24"/>
          <w:szCs w:val="24"/>
          <w:u w:val="thick"/>
        </w:rPr>
        <w:t>nehézipar</w:t>
      </w:r>
      <w:r w:rsidRPr="00DA34C1">
        <w:rPr>
          <w:rFonts w:ascii="Arial Black" w:hAnsi="Arial Black"/>
          <w:sz w:val="24"/>
          <w:szCs w:val="24"/>
        </w:rPr>
        <w:t xml:space="preserve"> dominált (kohászat, gépgyártás). </w:t>
      </w:r>
      <w:r w:rsidRPr="00DA34C1">
        <w:rPr>
          <w:rFonts w:ascii="Arial Black" w:hAnsi="Arial Black"/>
          <w:sz w:val="24"/>
          <w:szCs w:val="24"/>
          <w:u w:val="thick"/>
        </w:rPr>
        <w:t>Elavult műszaki színvonal</w:t>
      </w:r>
      <w:r w:rsidRPr="00DA34C1">
        <w:rPr>
          <w:rFonts w:ascii="Arial Black" w:hAnsi="Arial Black"/>
          <w:sz w:val="24"/>
          <w:szCs w:val="24"/>
        </w:rPr>
        <w:t xml:space="preserve"> volt jellemző az ipari termelésre. </w:t>
      </w:r>
      <w:r w:rsidRPr="00DA34C1">
        <w:rPr>
          <w:rFonts w:ascii="Arial Black" w:hAnsi="Arial Black"/>
          <w:sz w:val="24"/>
          <w:szCs w:val="24"/>
          <w:u w:val="thick"/>
        </w:rPr>
        <w:t>Egypártrendszer</w:t>
      </w:r>
      <w:r w:rsidRPr="00DA34C1">
        <w:rPr>
          <w:rFonts w:ascii="Arial Black" w:hAnsi="Arial Black"/>
          <w:sz w:val="24"/>
          <w:szCs w:val="24"/>
        </w:rPr>
        <w:t xml:space="preserve"> működött.</w:t>
      </w:r>
    </w:p>
    <w:p w:rsidR="00400890" w:rsidRPr="00DA34C1" w:rsidRDefault="00400890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A </w:t>
      </w:r>
      <w:r w:rsidRPr="00DA34C1">
        <w:rPr>
          <w:rFonts w:ascii="Arial Black" w:hAnsi="Arial Black"/>
          <w:sz w:val="24"/>
          <w:szCs w:val="24"/>
          <w:u w:val="thick"/>
        </w:rPr>
        <w:t>rendszerváltás (1989)</w:t>
      </w:r>
      <w:r w:rsidRPr="00DA34C1">
        <w:rPr>
          <w:rFonts w:ascii="Arial Black" w:hAnsi="Arial Black"/>
          <w:sz w:val="24"/>
          <w:szCs w:val="24"/>
        </w:rPr>
        <w:t xml:space="preserve"> megszűntette az egypártrendszert, </w:t>
      </w:r>
      <w:r w:rsidRPr="00DA34C1">
        <w:rPr>
          <w:rFonts w:ascii="Arial Black" w:hAnsi="Arial Black"/>
          <w:sz w:val="24"/>
          <w:szCs w:val="24"/>
          <w:u w:val="thick"/>
        </w:rPr>
        <w:t>többpártrendszerű parlamenti demokrácia</w:t>
      </w:r>
      <w:r w:rsidRPr="00DA34C1">
        <w:rPr>
          <w:rFonts w:ascii="Arial Black" w:hAnsi="Arial Black"/>
          <w:sz w:val="24"/>
          <w:szCs w:val="24"/>
        </w:rPr>
        <w:t xml:space="preserve"> alakult ki. De a politikai rendszerváltás mellett </w:t>
      </w:r>
      <w:r w:rsidRPr="00DA34C1">
        <w:rPr>
          <w:rFonts w:ascii="Arial Black" w:hAnsi="Arial Black"/>
          <w:bCs/>
          <w:sz w:val="24"/>
          <w:szCs w:val="24"/>
          <w:u w:val="thick"/>
        </w:rPr>
        <w:t>gazdasági rendszerváltás</w:t>
      </w:r>
      <w:r w:rsidRPr="00DA34C1">
        <w:rPr>
          <w:rFonts w:ascii="Arial Black" w:hAnsi="Arial Black"/>
          <w:bCs/>
          <w:sz w:val="24"/>
          <w:szCs w:val="24"/>
        </w:rPr>
        <w:t>ra</w:t>
      </w:r>
      <w:r w:rsidRPr="00DA34C1">
        <w:rPr>
          <w:rFonts w:ascii="Arial Black" w:hAnsi="Arial Black"/>
          <w:sz w:val="24"/>
          <w:szCs w:val="24"/>
        </w:rPr>
        <w:t xml:space="preserve"> is szükség volt. Az </w:t>
      </w:r>
      <w:r w:rsidRPr="00DA34C1">
        <w:rPr>
          <w:rFonts w:ascii="Arial Black" w:hAnsi="Arial Black"/>
          <w:sz w:val="24"/>
          <w:szCs w:val="24"/>
          <w:u w:val="thick"/>
        </w:rPr>
        <w:t>állami és szövetkezeti tulajdon</w:t>
      </w:r>
      <w:r w:rsidRPr="00DA34C1">
        <w:rPr>
          <w:rFonts w:ascii="Arial Black" w:hAnsi="Arial Black"/>
          <w:sz w:val="24"/>
          <w:szCs w:val="24"/>
        </w:rPr>
        <w:t xml:space="preserve">t át kellett alakítani és megteremteni a </w:t>
      </w:r>
      <w:r w:rsidRPr="00DA34C1">
        <w:rPr>
          <w:rFonts w:ascii="Arial Black" w:hAnsi="Arial Black"/>
          <w:sz w:val="24"/>
          <w:szCs w:val="24"/>
          <w:u w:val="thick"/>
        </w:rPr>
        <w:t>piacgazdaság</w:t>
      </w:r>
      <w:r w:rsidRPr="00DA34C1">
        <w:rPr>
          <w:rFonts w:ascii="Arial Black" w:hAnsi="Arial Black"/>
          <w:sz w:val="24"/>
          <w:szCs w:val="24"/>
        </w:rPr>
        <w:t>ot.</w:t>
      </w:r>
    </w:p>
    <w:p w:rsidR="00400890" w:rsidRPr="00DA34C1" w:rsidRDefault="007D5C54" w:rsidP="00CD78C9">
      <w:pPr>
        <w:jc w:val="center"/>
        <w:rPr>
          <w:rFonts w:ascii="Arial Black" w:hAnsi="Arial Black"/>
          <w:sz w:val="24"/>
          <w:szCs w:val="24"/>
          <w:u w:val="thick"/>
        </w:rPr>
      </w:pPr>
      <w:r w:rsidRPr="00DA34C1">
        <w:rPr>
          <w:rFonts w:ascii="Arial Black" w:hAnsi="Arial Black"/>
          <w:sz w:val="24"/>
          <w:szCs w:val="24"/>
          <w:u w:val="thick"/>
        </w:rPr>
        <w:t>A piacgazdaságra való áttérés</w:t>
      </w:r>
    </w:p>
    <w:p w:rsidR="007D5C54" w:rsidRPr="00DA34C1" w:rsidRDefault="007D5C54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A pártállami diktatúra </w:t>
      </w:r>
      <w:r w:rsidRPr="00DA34C1">
        <w:rPr>
          <w:rFonts w:ascii="Arial Black" w:hAnsi="Arial Black"/>
          <w:sz w:val="24"/>
          <w:szCs w:val="24"/>
          <w:u w:val="thick"/>
        </w:rPr>
        <w:t>tervgazdálkodás</w:t>
      </w:r>
      <w:r w:rsidRPr="00DA34C1">
        <w:rPr>
          <w:rFonts w:ascii="Arial Black" w:hAnsi="Arial Black"/>
          <w:sz w:val="24"/>
          <w:szCs w:val="24"/>
        </w:rPr>
        <w:t xml:space="preserve"> alapján működött, </w:t>
      </w:r>
      <w:r w:rsidRPr="00DA34C1">
        <w:rPr>
          <w:rFonts w:ascii="Arial Black" w:hAnsi="Arial Black"/>
          <w:sz w:val="24"/>
          <w:szCs w:val="24"/>
          <w:u w:val="thick"/>
        </w:rPr>
        <w:t>ötéves tervek</w:t>
      </w:r>
      <w:r w:rsidRPr="00DA34C1">
        <w:rPr>
          <w:rFonts w:ascii="Arial Black" w:hAnsi="Arial Black"/>
          <w:sz w:val="24"/>
          <w:szCs w:val="24"/>
        </w:rPr>
        <w:t xml:space="preserve">ben határozták meg a termelés ütemét. A </w:t>
      </w:r>
      <w:r w:rsidRPr="00DA34C1">
        <w:rPr>
          <w:rFonts w:ascii="Arial Black" w:hAnsi="Arial Black"/>
          <w:sz w:val="24"/>
          <w:szCs w:val="24"/>
          <w:u w:val="thick"/>
        </w:rPr>
        <w:t>piacgazdaság</w:t>
      </w:r>
      <w:r w:rsidRPr="00DA34C1">
        <w:rPr>
          <w:rFonts w:ascii="Arial Black" w:hAnsi="Arial Black"/>
          <w:sz w:val="24"/>
          <w:szCs w:val="24"/>
        </w:rPr>
        <w:t xml:space="preserve"> a </w:t>
      </w:r>
      <w:r w:rsidRPr="00DA34C1">
        <w:rPr>
          <w:rFonts w:ascii="Arial Black" w:hAnsi="Arial Black"/>
          <w:sz w:val="24"/>
          <w:szCs w:val="24"/>
          <w:u w:val="thick"/>
        </w:rPr>
        <w:t>kereslet-kínálat</w:t>
      </w:r>
      <w:r w:rsidRPr="00DA34C1">
        <w:rPr>
          <w:rFonts w:ascii="Arial Black" w:hAnsi="Arial Black"/>
          <w:sz w:val="24"/>
          <w:szCs w:val="24"/>
        </w:rPr>
        <w:t xml:space="preserve"> elvén működik, ezek határozzák meg a termelés mennyiségét és az árakat. Az állami és szövetkezeti tulajdon magántulajdonba került, ez a folyamat a </w:t>
      </w:r>
      <w:r w:rsidRPr="00DA34C1">
        <w:rPr>
          <w:rFonts w:ascii="Arial Black" w:hAnsi="Arial Black"/>
          <w:sz w:val="24"/>
          <w:szCs w:val="24"/>
          <w:u w:val="thick"/>
        </w:rPr>
        <w:t>privatizáció</w:t>
      </w:r>
      <w:r w:rsidRPr="00DA34C1">
        <w:rPr>
          <w:rFonts w:ascii="Arial Black" w:hAnsi="Arial Black"/>
          <w:sz w:val="24"/>
          <w:szCs w:val="24"/>
        </w:rPr>
        <w:t>.</w:t>
      </w:r>
    </w:p>
    <w:p w:rsidR="007D5C54" w:rsidRPr="00DA34C1" w:rsidRDefault="007D5C54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A rendszerváltás után </w:t>
      </w:r>
      <w:r w:rsidRPr="00DA34C1">
        <w:rPr>
          <w:rFonts w:ascii="Arial Black" w:hAnsi="Arial Black"/>
          <w:sz w:val="24"/>
          <w:szCs w:val="24"/>
          <w:u w:val="thick"/>
        </w:rPr>
        <w:t>gazdasági visszaesés</w:t>
      </w:r>
      <w:r w:rsidRPr="00DA34C1">
        <w:rPr>
          <w:rFonts w:ascii="Arial Black" w:hAnsi="Arial Black"/>
          <w:sz w:val="24"/>
          <w:szCs w:val="24"/>
        </w:rPr>
        <w:t xml:space="preserve"> történt, a megszűnő KGST miatt piacokat veszített a magyar gazdaság, az addigi árucikkek a világpiacon eladhatatlanok voltak, emiatt </w:t>
      </w:r>
      <w:r w:rsidRPr="00DA34C1">
        <w:rPr>
          <w:rFonts w:ascii="Arial Black" w:hAnsi="Arial Black"/>
          <w:sz w:val="24"/>
          <w:szCs w:val="24"/>
          <w:u w:val="thick"/>
        </w:rPr>
        <w:t>gyárakat kellett bezárni</w:t>
      </w:r>
      <w:r w:rsidRPr="00DA34C1">
        <w:rPr>
          <w:rFonts w:ascii="Arial Black" w:hAnsi="Arial Black"/>
          <w:sz w:val="24"/>
          <w:szCs w:val="24"/>
        </w:rPr>
        <w:t xml:space="preserve">, megnőtt a </w:t>
      </w:r>
      <w:r w:rsidRPr="00DA34C1">
        <w:rPr>
          <w:rFonts w:ascii="Arial Black" w:hAnsi="Arial Black"/>
          <w:sz w:val="24"/>
          <w:szCs w:val="24"/>
          <w:u w:val="thick"/>
        </w:rPr>
        <w:t>munkanélküliség</w:t>
      </w:r>
      <w:r w:rsidRPr="00DA34C1">
        <w:rPr>
          <w:rFonts w:ascii="Arial Black" w:hAnsi="Arial Black"/>
          <w:sz w:val="24"/>
          <w:szCs w:val="24"/>
        </w:rPr>
        <w:t>.</w:t>
      </w:r>
    </w:p>
    <w:p w:rsidR="007D5C54" w:rsidRPr="00DA34C1" w:rsidRDefault="007D5C54" w:rsidP="001B59BC">
      <w:pPr>
        <w:jc w:val="center"/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  <w:u w:val="thick"/>
        </w:rPr>
        <w:t>Fellendülés</w:t>
      </w:r>
    </w:p>
    <w:p w:rsidR="007D5C54" w:rsidRPr="00DA34C1" w:rsidRDefault="007D5C54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A rendszerváltással megnyílt az út a </w:t>
      </w:r>
      <w:r w:rsidRPr="00DA34C1">
        <w:rPr>
          <w:rFonts w:ascii="Arial Black" w:hAnsi="Arial Black"/>
          <w:sz w:val="24"/>
          <w:szCs w:val="24"/>
          <w:u w:val="thick"/>
        </w:rPr>
        <w:t>külföldi tőle beáramlása</w:t>
      </w:r>
      <w:r w:rsidRPr="00DA34C1">
        <w:rPr>
          <w:rFonts w:ascii="Arial Black" w:hAnsi="Arial Black"/>
          <w:sz w:val="24"/>
          <w:szCs w:val="24"/>
        </w:rPr>
        <w:t xml:space="preserve"> előtt. Új gyárak, üzemek jöttek létre. Sorra jöttek létre </w:t>
      </w:r>
      <w:r w:rsidRPr="00DA34C1">
        <w:rPr>
          <w:rFonts w:ascii="Arial Black" w:hAnsi="Arial Black"/>
          <w:sz w:val="24"/>
          <w:szCs w:val="24"/>
          <w:u w:val="thick"/>
        </w:rPr>
        <w:t>magánvállalkozások</w:t>
      </w:r>
      <w:r w:rsidRPr="00DA34C1">
        <w:rPr>
          <w:rFonts w:ascii="Arial Black" w:hAnsi="Arial Black"/>
          <w:sz w:val="24"/>
          <w:szCs w:val="24"/>
        </w:rPr>
        <w:t xml:space="preserve">, megjelentek </w:t>
      </w:r>
      <w:r w:rsidRPr="00DA34C1">
        <w:rPr>
          <w:rFonts w:ascii="Arial Black" w:hAnsi="Arial Black"/>
          <w:sz w:val="24"/>
          <w:szCs w:val="24"/>
          <w:u w:val="thick"/>
        </w:rPr>
        <w:t>transznacionális cégek</w:t>
      </w:r>
      <w:r w:rsidRPr="00DA34C1">
        <w:rPr>
          <w:rFonts w:ascii="Arial Black" w:hAnsi="Arial Black"/>
          <w:sz w:val="24"/>
          <w:szCs w:val="24"/>
        </w:rPr>
        <w:t>.</w:t>
      </w:r>
    </w:p>
    <w:p w:rsidR="007D5C54" w:rsidRPr="00DA34C1" w:rsidRDefault="007D5C54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Megtörtént a </w:t>
      </w:r>
      <w:r w:rsidRPr="00DA34C1">
        <w:rPr>
          <w:rFonts w:ascii="Arial Black" w:hAnsi="Arial Black"/>
          <w:sz w:val="24"/>
          <w:szCs w:val="24"/>
          <w:u w:val="thick"/>
        </w:rPr>
        <w:t>gazdasági szerkezetváltás</w:t>
      </w:r>
      <w:r w:rsidRPr="00DA34C1">
        <w:rPr>
          <w:rFonts w:ascii="Arial Black" w:hAnsi="Arial Black"/>
          <w:sz w:val="24"/>
          <w:szCs w:val="24"/>
        </w:rPr>
        <w:t>: az elavult bányászat</w:t>
      </w:r>
      <w:r w:rsidR="00A35A2F" w:rsidRPr="00DA34C1">
        <w:rPr>
          <w:rFonts w:ascii="Arial Black" w:hAnsi="Arial Black"/>
          <w:sz w:val="24"/>
          <w:szCs w:val="24"/>
        </w:rPr>
        <w:t>,</w:t>
      </w:r>
      <w:r w:rsidRPr="00DA34C1">
        <w:rPr>
          <w:rFonts w:ascii="Arial Black" w:hAnsi="Arial Black"/>
          <w:sz w:val="24"/>
          <w:szCs w:val="24"/>
        </w:rPr>
        <w:t xml:space="preserve"> kohászat </w:t>
      </w:r>
      <w:r w:rsidR="00A35A2F" w:rsidRPr="00DA34C1">
        <w:rPr>
          <w:rFonts w:ascii="Arial Black" w:hAnsi="Arial Black"/>
          <w:sz w:val="24"/>
          <w:szCs w:val="24"/>
        </w:rPr>
        <w:t xml:space="preserve">és nehézgépgyártás </w:t>
      </w:r>
      <w:r w:rsidRPr="00DA34C1">
        <w:rPr>
          <w:rFonts w:ascii="Arial Black" w:hAnsi="Arial Black"/>
          <w:sz w:val="24"/>
          <w:szCs w:val="24"/>
        </w:rPr>
        <w:t>helyett</w:t>
      </w:r>
      <w:r w:rsidR="00A35A2F" w:rsidRPr="00DA34C1">
        <w:rPr>
          <w:rFonts w:ascii="Arial Black" w:hAnsi="Arial Black"/>
          <w:sz w:val="24"/>
          <w:szCs w:val="24"/>
        </w:rPr>
        <w:t xml:space="preserve"> </w:t>
      </w:r>
      <w:r w:rsidR="00A35A2F" w:rsidRPr="00DA34C1">
        <w:rPr>
          <w:rFonts w:ascii="Arial Black" w:hAnsi="Arial Black"/>
          <w:sz w:val="24"/>
          <w:szCs w:val="24"/>
          <w:u w:val="thick"/>
        </w:rPr>
        <w:t>új iparágak</w:t>
      </w:r>
      <w:r w:rsidR="00A35A2F" w:rsidRPr="00DA34C1">
        <w:rPr>
          <w:rFonts w:ascii="Arial Black" w:hAnsi="Arial Black"/>
          <w:sz w:val="24"/>
          <w:szCs w:val="24"/>
        </w:rPr>
        <w:t xml:space="preserve"> telepedtek meg: autógyártás, elektronika. Felfutott a szolgáltatási ágazat, fejlődött az infrastruktúra.</w:t>
      </w:r>
    </w:p>
    <w:p w:rsidR="00A35A2F" w:rsidRPr="00DA34C1" w:rsidRDefault="00A35A2F" w:rsidP="001B59BC">
      <w:pPr>
        <w:jc w:val="center"/>
        <w:rPr>
          <w:rFonts w:ascii="Arial Black" w:hAnsi="Arial Black"/>
          <w:sz w:val="24"/>
          <w:szCs w:val="24"/>
          <w:u w:val="thick"/>
        </w:rPr>
      </w:pPr>
      <w:r w:rsidRPr="00DA34C1">
        <w:rPr>
          <w:rFonts w:ascii="Arial Black" w:hAnsi="Arial Black"/>
          <w:sz w:val="24"/>
          <w:szCs w:val="24"/>
          <w:u w:val="thick"/>
        </w:rPr>
        <w:lastRenderedPageBreak/>
        <w:t>Területi különbségek</w:t>
      </w:r>
    </w:p>
    <w:p w:rsidR="00563B91" w:rsidRPr="00DA34C1" w:rsidRDefault="00A35A2F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A </w:t>
      </w:r>
      <w:r w:rsidRPr="00DA34C1">
        <w:rPr>
          <w:rFonts w:ascii="Arial Black" w:hAnsi="Arial Black"/>
          <w:sz w:val="24"/>
          <w:szCs w:val="24"/>
          <w:u w:val="thick"/>
        </w:rPr>
        <w:t>rendszerváltás előtt a gazdaság fő tengelye a Dunántúli- és Északi-középhegység</w:t>
      </w:r>
      <w:r w:rsidRPr="00DA34C1">
        <w:rPr>
          <w:rFonts w:ascii="Arial Black" w:hAnsi="Arial Black"/>
          <w:sz w:val="24"/>
          <w:szCs w:val="24"/>
        </w:rPr>
        <w:t xml:space="preserve"> volt. </w:t>
      </w:r>
    </w:p>
    <w:p w:rsidR="00A35A2F" w:rsidRPr="00DA34C1" w:rsidRDefault="00A35A2F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Az </w:t>
      </w:r>
      <w:r w:rsidRPr="00DA34C1">
        <w:rPr>
          <w:rFonts w:ascii="Arial Black" w:hAnsi="Arial Black"/>
          <w:sz w:val="24"/>
          <w:szCs w:val="24"/>
          <w:u w:val="thick"/>
        </w:rPr>
        <w:t>új ipari tengely Győr-Tatabánya-Székesfehérvár-Budapest-Kecskemét</w:t>
      </w:r>
      <w:r w:rsidRPr="00DA34C1">
        <w:rPr>
          <w:rFonts w:ascii="Arial Black" w:hAnsi="Arial Black"/>
          <w:sz w:val="24"/>
          <w:szCs w:val="24"/>
        </w:rPr>
        <w:t xml:space="preserve"> lett. Egyértelmű a Közép-Magyarországi Régió gazdasági túlsúlya.</w:t>
      </w:r>
      <w:r w:rsidR="00563B91" w:rsidRPr="00DA34C1">
        <w:rPr>
          <w:rFonts w:ascii="Arial Black" w:hAnsi="Arial Black"/>
          <w:sz w:val="24"/>
          <w:szCs w:val="24"/>
        </w:rPr>
        <w:t xml:space="preserve"> Dinamikusan fejlődik a Dunántúl nyugati és északi része. </w:t>
      </w:r>
      <w:r w:rsidRPr="00DA34C1">
        <w:rPr>
          <w:rFonts w:ascii="Arial Black" w:hAnsi="Arial Black"/>
          <w:sz w:val="24"/>
          <w:szCs w:val="24"/>
        </w:rPr>
        <w:t>Ennek a fő oka a nyugati és központi fekvés, a jó infrastruktúra (utak, vasúthálózat) és a képzett munkaerő.</w:t>
      </w:r>
    </w:p>
    <w:p w:rsidR="00563B91" w:rsidRPr="00DA34C1" w:rsidRDefault="00563B91" w:rsidP="00563B91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  <w:u w:val="thick"/>
        </w:rPr>
        <w:t>Lemaradó térségek</w:t>
      </w:r>
      <w:r w:rsidRPr="00DA34C1">
        <w:rPr>
          <w:rFonts w:ascii="Arial Black" w:hAnsi="Arial Black"/>
          <w:sz w:val="24"/>
          <w:szCs w:val="24"/>
        </w:rPr>
        <w:t xml:space="preserve">: A korszerűtlen gyárak, bányák bezárásával mára </w:t>
      </w:r>
      <w:r w:rsidRPr="00DA34C1">
        <w:rPr>
          <w:rFonts w:ascii="Arial Black" w:hAnsi="Arial Black"/>
          <w:sz w:val="24"/>
          <w:szCs w:val="24"/>
          <w:u w:val="thick"/>
        </w:rPr>
        <w:t>Észak-Magyarország</w:t>
      </w:r>
      <w:r w:rsidRPr="00DA34C1">
        <w:rPr>
          <w:rFonts w:ascii="Arial Black" w:hAnsi="Arial Black"/>
          <w:sz w:val="24"/>
          <w:szCs w:val="24"/>
        </w:rPr>
        <w:t xml:space="preserve"> az ország egyik legfejletlenebb területe lett. Nagy az elszegényedés és a munkanélküliség mértéke ezen a területen. Komoly lemaradással küzd a </w:t>
      </w:r>
      <w:r w:rsidRPr="00DA34C1">
        <w:rPr>
          <w:rFonts w:ascii="Arial Black" w:hAnsi="Arial Black"/>
          <w:sz w:val="24"/>
          <w:szCs w:val="24"/>
          <w:u w:val="thick"/>
        </w:rPr>
        <w:t>Dunántúl déli része (Baranya)</w:t>
      </w:r>
      <w:r w:rsidRPr="00DA34C1">
        <w:rPr>
          <w:rFonts w:ascii="Arial Black" w:hAnsi="Arial Black"/>
          <w:sz w:val="24"/>
          <w:szCs w:val="24"/>
        </w:rPr>
        <w:t xml:space="preserve">, illetve az </w:t>
      </w:r>
      <w:r w:rsidRPr="00DA34C1">
        <w:rPr>
          <w:rFonts w:ascii="Arial Black" w:hAnsi="Arial Black"/>
          <w:sz w:val="24"/>
          <w:szCs w:val="24"/>
          <w:u w:val="thick"/>
        </w:rPr>
        <w:t>Alföld</w:t>
      </w:r>
      <w:r w:rsidRPr="00DA34C1">
        <w:rPr>
          <w:rFonts w:ascii="Arial Black" w:hAnsi="Arial Black"/>
          <w:sz w:val="24"/>
          <w:szCs w:val="24"/>
        </w:rPr>
        <w:t xml:space="preserve"> nagy területei a mezőgazdáság átalakulása miatt.</w:t>
      </w:r>
    </w:p>
    <w:p w:rsidR="00563B91" w:rsidRPr="00DA34C1" w:rsidRDefault="00563B91" w:rsidP="00563B91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sz w:val="24"/>
          <w:szCs w:val="24"/>
        </w:rPr>
        <w:t xml:space="preserve">Jól megfigyelhető azonban, hogy az ország minden részén a </w:t>
      </w:r>
      <w:r w:rsidRPr="00DA34C1">
        <w:rPr>
          <w:rFonts w:ascii="Arial Black" w:hAnsi="Arial Black"/>
          <w:sz w:val="24"/>
          <w:szCs w:val="24"/>
          <w:u w:val="thick"/>
        </w:rPr>
        <w:t>nagyvárosok</w:t>
      </w:r>
      <w:r w:rsidRPr="00DA34C1">
        <w:rPr>
          <w:rFonts w:ascii="Arial Black" w:hAnsi="Arial Black"/>
          <w:sz w:val="24"/>
          <w:szCs w:val="24"/>
        </w:rPr>
        <w:t xml:space="preserve">ban a gazdasági mutatók sokkal jobbak, mint a kistelepüléseken. Ennek oka a </w:t>
      </w:r>
      <w:r w:rsidRPr="00DA34C1">
        <w:rPr>
          <w:rFonts w:ascii="Arial Black" w:hAnsi="Arial Black"/>
          <w:sz w:val="24"/>
          <w:szCs w:val="24"/>
          <w:u w:val="thick"/>
        </w:rPr>
        <w:t>szolgáltatások</w:t>
      </w:r>
      <w:r w:rsidRPr="00DA34C1">
        <w:rPr>
          <w:rFonts w:ascii="Arial Black" w:hAnsi="Arial Black"/>
          <w:sz w:val="24"/>
          <w:szCs w:val="24"/>
        </w:rPr>
        <w:t xml:space="preserve"> fellendülése, amely ágazat a nagyobb településeken virágzik.</w:t>
      </w:r>
    </w:p>
    <w:p w:rsidR="00563B91" w:rsidRPr="00DA34C1" w:rsidRDefault="00563B91" w:rsidP="00D47F10">
      <w:pPr>
        <w:jc w:val="center"/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 wp14:anchorId="2BD2CFCE">
            <wp:extent cx="8218764" cy="5220000"/>
            <wp:effectExtent l="0" t="5715" r="5715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8764" cy="52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B91" w:rsidRPr="00DA34C1" w:rsidRDefault="00563B91" w:rsidP="00563B91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 wp14:anchorId="32198577">
            <wp:extent cx="5760000" cy="379614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96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A2F" w:rsidRPr="00DA34C1" w:rsidRDefault="00563B91" w:rsidP="00400890">
      <w:pPr>
        <w:rPr>
          <w:rFonts w:ascii="Arial Black" w:hAnsi="Arial Black"/>
          <w:sz w:val="24"/>
          <w:szCs w:val="24"/>
        </w:rPr>
      </w:pPr>
      <w:r w:rsidRPr="00DA34C1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6E31AFFA">
            <wp:extent cx="5760000" cy="3670227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" t="3307" r="2994" b="4142"/>
                    <a:stretch/>
                  </pic:blipFill>
                  <pic:spPr bwMode="auto">
                    <a:xfrm>
                      <a:off x="0" y="0"/>
                      <a:ext cx="5760000" cy="36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A2F" w:rsidRPr="00DA3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890"/>
    <w:rsid w:val="00130076"/>
    <w:rsid w:val="001B59BC"/>
    <w:rsid w:val="00340EEF"/>
    <w:rsid w:val="00400890"/>
    <w:rsid w:val="00563B91"/>
    <w:rsid w:val="00614DB4"/>
    <w:rsid w:val="007D5C54"/>
    <w:rsid w:val="00A35A2F"/>
    <w:rsid w:val="00CD78C9"/>
    <w:rsid w:val="00D47F10"/>
    <w:rsid w:val="00DA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B6EC0"/>
  <w15:chartTrackingRefBased/>
  <w15:docId w15:val="{7E7CF6C6-AF62-4091-A36B-AFF3F891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5D9149-DF2D-4176-BE3A-E0ED5FBE33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DDCCEC-608B-4678-85A7-66164EBA0C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C2D6B6-66FF-456A-8B3B-BDA38882CE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340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Hublik</dc:creator>
  <cp:keywords/>
  <dc:description/>
  <cp:lastModifiedBy>Mike MC</cp:lastModifiedBy>
  <cp:revision>2</cp:revision>
  <dcterms:created xsi:type="dcterms:W3CDTF">2020-05-27T04:50:00Z</dcterms:created>
  <dcterms:modified xsi:type="dcterms:W3CDTF">2020-05-30T02:23:00Z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