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EEF" w:rsidRPr="002731E4" w:rsidRDefault="00ED7F7A" w:rsidP="002731E4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2731E4">
        <w:rPr>
          <w:rFonts w:ascii="Arial Black" w:hAnsi="Arial Black"/>
          <w:b/>
          <w:bCs/>
          <w:sz w:val="24"/>
          <w:szCs w:val="24"/>
        </w:rPr>
        <w:t>20</w:t>
      </w:r>
      <w:r w:rsidR="005863FF" w:rsidRPr="002731E4">
        <w:rPr>
          <w:rFonts w:ascii="Arial Black" w:hAnsi="Arial Black"/>
          <w:b/>
          <w:bCs/>
          <w:sz w:val="24"/>
          <w:szCs w:val="24"/>
        </w:rPr>
        <w:t xml:space="preserve">. </w:t>
      </w:r>
      <w:r w:rsidRPr="002731E4">
        <w:rPr>
          <w:rFonts w:ascii="Arial Black" w:hAnsi="Arial Black"/>
          <w:b/>
          <w:bCs/>
          <w:sz w:val="24"/>
          <w:szCs w:val="24"/>
        </w:rPr>
        <w:t>a</w:t>
      </w:r>
      <w:r w:rsidR="005863FF" w:rsidRPr="002731E4">
        <w:rPr>
          <w:rFonts w:ascii="Arial Black" w:hAnsi="Arial Black"/>
          <w:b/>
          <w:bCs/>
          <w:sz w:val="24"/>
          <w:szCs w:val="24"/>
        </w:rPr>
        <w:t>.</w:t>
      </w:r>
      <w:r w:rsidR="002731E4" w:rsidRPr="002731E4">
        <w:rPr>
          <w:rFonts w:ascii="Arial Black" w:hAnsi="Arial Black"/>
          <w:b/>
          <w:bCs/>
          <w:sz w:val="24"/>
          <w:szCs w:val="24"/>
        </w:rPr>
        <w:t xml:space="preserve"> tétel</w:t>
      </w:r>
    </w:p>
    <w:p w:rsidR="00ED7F7A" w:rsidRPr="002731E4" w:rsidRDefault="00ED7F7A" w:rsidP="002731E4">
      <w:pPr>
        <w:jc w:val="center"/>
        <w:rPr>
          <w:rFonts w:ascii="Arial Black" w:hAnsi="Arial Black"/>
          <w:b/>
          <w:bCs/>
          <w:sz w:val="24"/>
          <w:szCs w:val="24"/>
        </w:rPr>
      </w:pPr>
      <w:r w:rsidRPr="002731E4">
        <w:rPr>
          <w:rFonts w:ascii="Arial Black" w:hAnsi="Arial Black"/>
          <w:b/>
          <w:bCs/>
          <w:sz w:val="24"/>
          <w:szCs w:val="24"/>
        </w:rPr>
        <w:t>Magyarország nagytájai</w:t>
      </w:r>
    </w:p>
    <w:p w:rsidR="00ED7F7A" w:rsidRPr="002731E4" w:rsidRDefault="00ED7F7A" w:rsidP="002731E4">
      <w:pPr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Magyarország területét hat nagytáj alkotja. Ezek:</w:t>
      </w:r>
    </w:p>
    <w:p w:rsidR="00ED7F7A" w:rsidRPr="002731E4" w:rsidRDefault="00ED7F7A" w:rsidP="002731E4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Északi-középhegység</w:t>
      </w:r>
    </w:p>
    <w:p w:rsidR="00ED7F7A" w:rsidRPr="002731E4" w:rsidRDefault="00ED7F7A" w:rsidP="002731E4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Dunántúli-középhegység</w:t>
      </w:r>
    </w:p>
    <w:p w:rsidR="00ED7F7A" w:rsidRPr="002731E4" w:rsidRDefault="00ED7F7A" w:rsidP="002731E4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Alföld</w:t>
      </w:r>
    </w:p>
    <w:p w:rsidR="00ED7F7A" w:rsidRPr="002731E4" w:rsidRDefault="00ED7F7A" w:rsidP="002731E4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Kisalföld</w:t>
      </w:r>
    </w:p>
    <w:p w:rsidR="00ED7F7A" w:rsidRPr="002731E4" w:rsidRDefault="00ED7F7A" w:rsidP="002731E4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Dunántúli-dombság</w:t>
      </w:r>
    </w:p>
    <w:p w:rsidR="00ED7F7A" w:rsidRPr="002731E4" w:rsidRDefault="00ED7F7A" w:rsidP="002731E4">
      <w:pPr>
        <w:pStyle w:val="Listaszerbekezds"/>
        <w:numPr>
          <w:ilvl w:val="0"/>
          <w:numId w:val="9"/>
        </w:numPr>
        <w:contextualSpacing w:val="0"/>
        <w:rPr>
          <w:rFonts w:ascii="Arial Black" w:eastAsia="Calibri" w:hAnsi="Arial Black" w:cstheme="minorHAnsi"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</w:rPr>
        <w:t>Alpokalja</w:t>
      </w:r>
    </w:p>
    <w:p w:rsidR="00ED7F7A" w:rsidRPr="002731E4" w:rsidRDefault="00ED7F7A" w:rsidP="002731E4">
      <w:pPr>
        <w:jc w:val="center"/>
        <w:rPr>
          <w:rFonts w:ascii="Arial Black" w:eastAsia="Calibri" w:hAnsi="Arial Black" w:cstheme="minorHAnsi"/>
          <w:b/>
          <w:sz w:val="24"/>
          <w:szCs w:val="24"/>
        </w:rPr>
      </w:pPr>
      <w:r w:rsidRPr="002731E4">
        <w:rPr>
          <w:rFonts w:ascii="Arial Black" w:eastAsia="Calibri" w:hAnsi="Arial Black" w:cstheme="minorHAnsi"/>
          <w:b/>
          <w:noProof/>
          <w:sz w:val="24"/>
          <w:szCs w:val="24"/>
        </w:rPr>
        <w:drawing>
          <wp:inline distT="0" distB="0" distL="0" distR="0" wp14:anchorId="66E5BFBD">
            <wp:extent cx="4917600" cy="2962800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00" cy="296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F7A" w:rsidRPr="002731E4" w:rsidRDefault="00ED7F7A" w:rsidP="002731E4">
      <w:pPr>
        <w:jc w:val="center"/>
        <w:rPr>
          <w:rFonts w:ascii="Arial Black" w:eastAsia="Calibri" w:hAnsi="Arial Black" w:cstheme="minorHAnsi"/>
          <w:bCs/>
          <w:sz w:val="24"/>
          <w:szCs w:val="24"/>
          <w:u w:val="thick"/>
        </w:rPr>
      </w:pPr>
      <w:r w:rsidRPr="002731E4">
        <w:rPr>
          <w:rFonts w:ascii="Arial Black" w:eastAsia="Calibri" w:hAnsi="Arial Black" w:cstheme="minorHAnsi"/>
          <w:bCs/>
          <w:sz w:val="24"/>
          <w:szCs w:val="24"/>
          <w:u w:val="thick"/>
        </w:rPr>
        <w:t>Az Északi-középhegység</w:t>
      </w:r>
    </w:p>
    <w:p w:rsidR="00ED7F7A" w:rsidRPr="002731E4" w:rsidRDefault="00ED7F7A" w:rsidP="002731E4">
      <w:pPr>
        <w:rPr>
          <w:rFonts w:ascii="Arial Black" w:eastAsia="Calibri" w:hAnsi="Arial Black" w:cstheme="minorHAnsi"/>
          <w:sz w:val="24"/>
          <w:szCs w:val="24"/>
        </w:rPr>
      </w:pPr>
      <w:r w:rsidRPr="002731E4">
        <w:rPr>
          <w:rFonts w:ascii="Arial Black" w:eastAsia="Calibri" w:hAnsi="Arial Black" w:cstheme="minorHAnsi"/>
          <w:sz w:val="24"/>
          <w:szCs w:val="24"/>
        </w:rPr>
        <w:t xml:space="preserve">Az Északi-középhegység hazánk egyik nagytája. Magyarország leghidegebb és egyik legcsapadékosabb területe. Egy része a Kárpátok déli vonulatához kapcsolódik. A hegységben különböző eredetű kisebb hegységek, tájak találhatóak. Az északi és a déli területein kisebb üledékes (és vulkáni) medencék és 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dombságok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 xml:space="preserve"> alakultak ki (Pl. Borsodi-medence, 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Medves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 xml:space="preserve">). Lefutása </w:t>
      </w:r>
      <w:r w:rsidR="00773C76">
        <w:rPr>
          <w:rFonts w:ascii="Arial Black" w:eastAsia="Calibri" w:hAnsi="Arial Black" w:cstheme="minorHAnsi"/>
          <w:sz w:val="24"/>
          <w:szCs w:val="24"/>
        </w:rPr>
        <w:t>déln</w:t>
      </w:r>
      <w:r w:rsidRPr="002731E4">
        <w:rPr>
          <w:rFonts w:ascii="Arial Black" w:eastAsia="Calibri" w:hAnsi="Arial Black" w:cstheme="minorHAnsi"/>
          <w:sz w:val="24"/>
          <w:szCs w:val="24"/>
        </w:rPr>
        <w:t>y</w:t>
      </w:r>
      <w:r w:rsidR="00773C76">
        <w:rPr>
          <w:rFonts w:ascii="Arial Black" w:eastAsia="Calibri" w:hAnsi="Arial Black" w:cstheme="minorHAnsi"/>
          <w:sz w:val="24"/>
          <w:szCs w:val="24"/>
        </w:rPr>
        <w:t>ugat</w:t>
      </w:r>
      <w:r w:rsidRPr="002731E4">
        <w:rPr>
          <w:rFonts w:ascii="Arial Black" w:eastAsia="Calibri" w:hAnsi="Arial Black" w:cstheme="minorHAnsi"/>
          <w:sz w:val="24"/>
          <w:szCs w:val="24"/>
        </w:rPr>
        <w:t>-</w:t>
      </w:r>
      <w:r w:rsidR="00773C76">
        <w:rPr>
          <w:rFonts w:ascii="Arial Black" w:eastAsia="Calibri" w:hAnsi="Arial Black" w:cstheme="minorHAnsi"/>
          <w:sz w:val="24"/>
          <w:szCs w:val="24"/>
        </w:rPr>
        <w:t>északkelet</w:t>
      </w:r>
      <w:r w:rsidRPr="002731E4">
        <w:rPr>
          <w:rFonts w:ascii="Arial Black" w:eastAsia="Calibri" w:hAnsi="Arial Black" w:cstheme="minorHAnsi"/>
          <w:sz w:val="24"/>
          <w:szCs w:val="24"/>
        </w:rPr>
        <w:t xml:space="preserve">i irányú. Ásványkincsek: a hegység déli lejtőin és a 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közrezárt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 xml:space="preserve"> medencékben barnaszén- és lignittelepek jöttek létre (Borsodi-medence, Mátraalja, Bükkalja, Nógrádi-medence). A vulkáni tevékenység következtében fémércek halmozódtak fel, ezek közül a </w:t>
      </w:r>
      <w:r w:rsidRPr="002731E4">
        <w:rPr>
          <w:rFonts w:ascii="Arial Black" w:eastAsia="Calibri" w:hAnsi="Arial Black" w:cstheme="minorHAnsi"/>
          <w:sz w:val="24"/>
          <w:szCs w:val="24"/>
        </w:rPr>
        <w:lastRenderedPageBreak/>
        <w:t xml:space="preserve">recski rézérc vagyon érdemel említést. A rudabányai vasérc telepek kimerültek. Említést érdemelnek a Zempléni-hegységben bányászott nemfémes ásványkincsek, mint a kovaföld, a kaolin, a perlit és a 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zeolit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 xml:space="preserve"> is.</w:t>
      </w:r>
    </w:p>
    <w:p w:rsidR="00ED7F7A" w:rsidRPr="002731E4" w:rsidRDefault="00ED7F7A" w:rsidP="002731E4">
      <w:pPr>
        <w:jc w:val="center"/>
        <w:rPr>
          <w:rFonts w:ascii="Arial Black" w:eastAsia="Calibri" w:hAnsi="Arial Black" w:cstheme="minorHAnsi"/>
          <w:sz w:val="24"/>
          <w:szCs w:val="24"/>
          <w:u w:val="thick"/>
        </w:rPr>
      </w:pPr>
      <w:bookmarkStart w:id="0" w:name="_GoBack"/>
      <w:bookmarkEnd w:id="0"/>
      <w:r w:rsidRPr="002731E4">
        <w:rPr>
          <w:rFonts w:ascii="Arial Black" w:eastAsia="Calibri" w:hAnsi="Arial Black" w:cstheme="minorHAnsi"/>
          <w:sz w:val="24"/>
          <w:szCs w:val="24"/>
          <w:u w:val="thick"/>
        </w:rPr>
        <w:t>Az Északi-középhegység részei</w:t>
      </w:r>
    </w:p>
    <w:p w:rsidR="00ED7F7A" w:rsidRPr="002731E4" w:rsidRDefault="00ED7F7A" w:rsidP="002731E4">
      <w:pPr>
        <w:jc w:val="center"/>
        <w:rPr>
          <w:rFonts w:ascii="Arial Black" w:eastAsia="Calibri" w:hAnsi="Arial Black" w:cstheme="minorHAnsi"/>
          <w:b/>
          <w:bCs/>
          <w:sz w:val="24"/>
          <w:szCs w:val="24"/>
        </w:rPr>
      </w:pPr>
      <w:r w:rsidRPr="002731E4">
        <w:rPr>
          <w:rFonts w:ascii="Arial Black" w:eastAsia="Calibri" w:hAnsi="Arial Black" w:cstheme="minorHAnsi"/>
          <w:b/>
          <w:bCs/>
          <w:noProof/>
          <w:sz w:val="24"/>
          <w:szCs w:val="24"/>
        </w:rPr>
        <w:drawing>
          <wp:inline distT="0" distB="0" distL="0" distR="0" wp14:anchorId="60221BC3">
            <wp:extent cx="5025600" cy="2707200"/>
            <wp:effectExtent l="0" t="0" r="381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600" cy="27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F7A" w:rsidRPr="002731E4" w:rsidRDefault="00ED7F7A" w:rsidP="002731E4">
      <w:pPr>
        <w:jc w:val="center"/>
        <w:rPr>
          <w:rFonts w:ascii="Arial Black" w:eastAsia="Calibri" w:hAnsi="Arial Black" w:cstheme="minorHAnsi"/>
          <w:sz w:val="24"/>
          <w:szCs w:val="24"/>
          <w:u w:val="thick"/>
        </w:rPr>
      </w:pPr>
      <w:r w:rsidRPr="002731E4">
        <w:rPr>
          <w:rFonts w:ascii="Arial Black" w:eastAsia="Calibri" w:hAnsi="Arial Black" w:cstheme="minorHAnsi"/>
          <w:sz w:val="24"/>
          <w:szCs w:val="24"/>
          <w:u w:val="thick"/>
        </w:rPr>
        <w:t>Vulkáni eredetű hegységek</w:t>
      </w:r>
    </w:p>
    <w:p w:rsidR="00ED7F7A" w:rsidRPr="002731E4" w:rsidRDefault="00ED7F7A" w:rsidP="002731E4">
      <w:pPr>
        <w:rPr>
          <w:rFonts w:ascii="Arial Black" w:eastAsia="Calibri" w:hAnsi="Arial Black" w:cstheme="minorHAnsi"/>
          <w:sz w:val="24"/>
          <w:szCs w:val="24"/>
        </w:rPr>
      </w:pPr>
      <w:r w:rsidRPr="002731E4">
        <w:rPr>
          <w:rFonts w:ascii="Arial Black" w:eastAsia="Calibri" w:hAnsi="Arial Black" w:cstheme="minorHAnsi"/>
          <w:sz w:val="24"/>
          <w:szCs w:val="24"/>
        </w:rPr>
        <w:t>Az Északi-középhegységet elsősorban harmadidőszaki vulkáni kőzetek építik fel. A miocén időszakban itt lemezhatárok húzódtak, az alábukás területén jött létre vulkáni tevékenység. A vulkáni vonulat tagjai: Visegrádi-hegység, Börzsöny, Mátra és a Zempléni-hegység, melyek a Kárpátok belső vulkáni vonulatát alkotják.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Visegrádi-hegység</w:t>
      </w:r>
      <w:r w:rsidRPr="002731E4">
        <w:rPr>
          <w:rFonts w:ascii="Arial Black" w:eastAsia="Calibri" w:hAnsi="Arial Black" w:cstheme="minorHAnsi"/>
          <w:sz w:val="24"/>
          <w:szCs w:val="24"/>
        </w:rPr>
        <w:t>: andezites anyagú hegység, a Börzsönytől a Duna medencéjének bevágódása választotta el. Legmagasabb pontja 700 méter.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Börzsöny</w:t>
      </w:r>
      <w:r w:rsidRPr="002731E4">
        <w:rPr>
          <w:rFonts w:ascii="Arial Black" w:eastAsia="Calibri" w:hAnsi="Arial Black" w:cstheme="minorHAnsi"/>
          <w:sz w:val="24"/>
          <w:szCs w:val="24"/>
        </w:rPr>
        <w:t>: szintén andezites anyagú hegység, legmagasabb pontja a Csóványos (938 m). Sok helyen érintetlen, csak a peremein vannak települések.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Mátra</w:t>
      </w:r>
      <w:r w:rsidRPr="002731E4">
        <w:rPr>
          <w:rFonts w:ascii="Arial Black" w:eastAsia="Calibri" w:hAnsi="Arial Black" w:cstheme="minorHAnsi"/>
          <w:sz w:val="24"/>
          <w:szCs w:val="24"/>
        </w:rPr>
        <w:t>: a legmagasabb hegységünk, anyaga főleg andezit. Utóvulkáni működés eredményei az ásványvizes források (Parád)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Zempléni-hegység</w:t>
      </w:r>
      <w:r w:rsidRPr="002731E4">
        <w:rPr>
          <w:rFonts w:ascii="Arial Black" w:eastAsia="Calibri" w:hAnsi="Arial Black" w:cstheme="minorHAnsi"/>
          <w:sz w:val="24"/>
          <w:szCs w:val="24"/>
        </w:rPr>
        <w:t>: andezit és riolit építi fel. Az Eperjes-Tokaji-hegység hazánkba átnyúló déli része alkotja.</w:t>
      </w:r>
    </w:p>
    <w:p w:rsidR="00ED7F7A" w:rsidRPr="002731E4" w:rsidRDefault="00ED7F7A" w:rsidP="002731E4">
      <w:pPr>
        <w:jc w:val="center"/>
        <w:rPr>
          <w:rFonts w:ascii="Arial Black" w:eastAsia="Calibri" w:hAnsi="Arial Black" w:cstheme="minorHAnsi"/>
          <w:sz w:val="24"/>
          <w:szCs w:val="24"/>
          <w:u w:val="thick"/>
        </w:rPr>
      </w:pPr>
      <w:r w:rsidRPr="002731E4">
        <w:rPr>
          <w:rFonts w:ascii="Arial Black" w:eastAsia="Calibri" w:hAnsi="Arial Black" w:cstheme="minorHAnsi"/>
          <w:sz w:val="24"/>
          <w:szCs w:val="24"/>
          <w:u w:val="thick"/>
        </w:rPr>
        <w:lastRenderedPageBreak/>
        <w:t>Üledékes kőzetekből felépülő hegységek</w:t>
      </w:r>
    </w:p>
    <w:p w:rsidR="00ED7F7A" w:rsidRPr="002731E4" w:rsidRDefault="00ED7F7A" w:rsidP="002731E4">
      <w:pPr>
        <w:rPr>
          <w:rFonts w:ascii="Arial Black" w:eastAsia="Calibri" w:hAnsi="Arial Black" w:cstheme="minorHAnsi"/>
          <w:sz w:val="24"/>
          <w:szCs w:val="24"/>
        </w:rPr>
      </w:pPr>
      <w:r w:rsidRPr="002731E4">
        <w:rPr>
          <w:rFonts w:ascii="Arial Black" w:eastAsia="Calibri" w:hAnsi="Arial Black" w:cstheme="minorHAnsi"/>
          <w:sz w:val="24"/>
          <w:szCs w:val="24"/>
        </w:rPr>
        <w:t>A vulkáni vonulatok mellett középidei üledékes hegységek találhatóak itt, melyek anyaga főleg mészkő.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Cserhát</w:t>
      </w:r>
      <w:r w:rsidRPr="002731E4">
        <w:rPr>
          <w:rFonts w:ascii="Arial Black" w:eastAsia="Calibri" w:hAnsi="Arial Black" w:cstheme="minorHAnsi"/>
          <w:sz w:val="24"/>
          <w:szCs w:val="24"/>
        </w:rPr>
        <w:t>: változatos domborzatú és eredetű hegység, főleg mészkő építi fel, de vannak vulkáni foltok is. Hozzá kapcsolódik az andezites Karancs és az üledékes Gödöllői-dombság.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Bükk</w:t>
      </w:r>
      <w:r w:rsidRPr="002731E4">
        <w:rPr>
          <w:rFonts w:ascii="Arial Black" w:eastAsia="Calibri" w:hAnsi="Arial Black" w:cstheme="minorHAnsi"/>
          <w:sz w:val="24"/>
          <w:szCs w:val="24"/>
        </w:rPr>
        <w:t xml:space="preserve">: az ország legnagyobb átlagmagasságú hegysége. Alapkőzete triász mészkő. Karsztosodás jellemzi, a Bükk-fennsíkon víznyelők, töbrök jöttek létre. 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Jelentősek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 xml:space="preserve"> a barlangjai (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Szeleta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>-barlang). A fennsíkot hegyes sziklák övezik, ezeket nevezzük köveknek (pl. Istállóskő). A hegység nagy részét védelem alá vették a Bükki Nemzeti Park létrehozásakor. A hegység déli részén riolitos vulkáni tevékenység nyomai láthatóak.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Aggteleki-karszt</w:t>
      </w:r>
      <w:r w:rsidRPr="002731E4">
        <w:rPr>
          <w:rFonts w:ascii="Arial Black" w:eastAsia="Calibri" w:hAnsi="Arial Black" w:cstheme="minorHAnsi"/>
          <w:sz w:val="24"/>
          <w:szCs w:val="24"/>
        </w:rPr>
        <w:t xml:space="preserve">: szintén triász mészkő építi fel, amely jól </w:t>
      </w:r>
      <w:proofErr w:type="spellStart"/>
      <w:r w:rsidRPr="002731E4">
        <w:rPr>
          <w:rFonts w:ascii="Arial Black" w:eastAsia="Calibri" w:hAnsi="Arial Black" w:cstheme="minorHAnsi"/>
          <w:sz w:val="24"/>
          <w:szCs w:val="24"/>
        </w:rPr>
        <w:t>karsztosodik</w:t>
      </w:r>
      <w:proofErr w:type="spellEnd"/>
      <w:r w:rsidRPr="002731E4">
        <w:rPr>
          <w:rFonts w:ascii="Arial Black" w:eastAsia="Calibri" w:hAnsi="Arial Black" w:cstheme="minorHAnsi"/>
          <w:sz w:val="24"/>
          <w:szCs w:val="24"/>
        </w:rPr>
        <w:t>. Az ország legismertebb barlangja, a Baradla itt található.</w:t>
      </w:r>
    </w:p>
    <w:p w:rsidR="00ED7F7A" w:rsidRPr="002731E4" w:rsidRDefault="00ED7F7A" w:rsidP="002731E4">
      <w:pPr>
        <w:numPr>
          <w:ilvl w:val="0"/>
          <w:numId w:val="8"/>
        </w:numPr>
        <w:rPr>
          <w:rFonts w:ascii="Arial Black" w:eastAsia="Calibri" w:hAnsi="Arial Black" w:cstheme="minorHAnsi"/>
          <w:sz w:val="24"/>
          <w:szCs w:val="24"/>
        </w:rPr>
      </w:pP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Cser</w:t>
      </w:r>
      <w:r w:rsidR="00760D1D">
        <w:rPr>
          <w:rFonts w:ascii="Arial Black" w:eastAsia="Calibri" w:hAnsi="Arial Black" w:cstheme="minorHAnsi"/>
          <w:sz w:val="24"/>
          <w:szCs w:val="24"/>
          <w:u w:val="thick"/>
        </w:rPr>
        <w:t>e</w:t>
      </w:r>
      <w:r w:rsidRPr="00760D1D">
        <w:rPr>
          <w:rFonts w:ascii="Arial Black" w:eastAsia="Calibri" w:hAnsi="Arial Black" w:cstheme="minorHAnsi"/>
          <w:sz w:val="24"/>
          <w:szCs w:val="24"/>
          <w:u w:val="thick"/>
        </w:rPr>
        <w:t>hát</w:t>
      </w:r>
      <w:r w:rsidRPr="002731E4">
        <w:rPr>
          <w:rFonts w:ascii="Arial Black" w:eastAsia="Calibri" w:hAnsi="Arial Black" w:cstheme="minorHAnsi"/>
          <w:sz w:val="24"/>
          <w:szCs w:val="24"/>
        </w:rPr>
        <w:t>: üledékes kőzetekből álló dombvidék.</w:t>
      </w:r>
    </w:p>
    <w:sectPr w:rsidR="00ED7F7A" w:rsidRPr="002731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713B8"/>
    <w:multiLevelType w:val="hybridMultilevel"/>
    <w:tmpl w:val="38104EE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525B0"/>
    <w:multiLevelType w:val="hybridMultilevel"/>
    <w:tmpl w:val="0E7AA1D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50D4A"/>
    <w:multiLevelType w:val="hybridMultilevel"/>
    <w:tmpl w:val="26643FFA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49F0019"/>
    <w:multiLevelType w:val="hybridMultilevel"/>
    <w:tmpl w:val="FB4E82D6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46C03F7"/>
    <w:multiLevelType w:val="hybridMultilevel"/>
    <w:tmpl w:val="7082CABA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04638"/>
    <w:multiLevelType w:val="hybridMultilevel"/>
    <w:tmpl w:val="D7DE0EC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A63F4"/>
    <w:multiLevelType w:val="hybridMultilevel"/>
    <w:tmpl w:val="B63CC31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7121C"/>
    <w:multiLevelType w:val="hybridMultilevel"/>
    <w:tmpl w:val="BDD878AE"/>
    <w:lvl w:ilvl="0" w:tplc="040E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7F356811"/>
    <w:multiLevelType w:val="hybridMultilevel"/>
    <w:tmpl w:val="26EA65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3FF"/>
    <w:rsid w:val="000E43DB"/>
    <w:rsid w:val="00260E76"/>
    <w:rsid w:val="002731E4"/>
    <w:rsid w:val="00340EEF"/>
    <w:rsid w:val="005863FF"/>
    <w:rsid w:val="005F31D4"/>
    <w:rsid w:val="00760D1D"/>
    <w:rsid w:val="00773C76"/>
    <w:rsid w:val="0090754E"/>
    <w:rsid w:val="00C0425F"/>
    <w:rsid w:val="00CB721F"/>
    <w:rsid w:val="00ED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4A1DD"/>
  <w15:chartTrackingRefBased/>
  <w15:docId w15:val="{3B00BCDB-E13B-4032-8A56-319FD486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60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0DF20EDF6B3BC47A778D12174668569" ma:contentTypeVersion="2" ma:contentTypeDescription="Új dokumentum létrehozása." ma:contentTypeScope="" ma:versionID="1a7a2e60f07557e2c660c221c8ccc780">
  <xsd:schema xmlns:xsd="http://www.w3.org/2001/XMLSchema" xmlns:xs="http://www.w3.org/2001/XMLSchema" xmlns:p="http://schemas.microsoft.com/office/2006/metadata/properties" xmlns:ns2="57019cb3-6d2c-4225-8c2d-84c41cac6b39" targetNamespace="http://schemas.microsoft.com/office/2006/metadata/properties" ma:root="true" ma:fieldsID="0fe7eb4d32072cff2a28d9e7de1fc471" ns2:_="">
    <xsd:import namespace="57019cb3-6d2c-4225-8c2d-84c41cac6b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19cb3-6d2c-4225-8c2d-84c41cac6b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40689E-BA08-40C7-9401-A9F93B84AB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28176F3-5952-4037-B710-4CDF73127F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E29DC1-E2A0-4994-A99D-7728CFF19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019cb3-6d2c-4225-8c2d-84c41cac6b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358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Hublik</dc:creator>
  <cp:keywords/>
  <dc:description/>
  <cp:lastModifiedBy>Mike MC</cp:lastModifiedBy>
  <cp:revision>3</cp:revision>
  <dcterms:created xsi:type="dcterms:W3CDTF">2020-05-28T22:30:00Z</dcterms:created>
  <dcterms:modified xsi:type="dcterms:W3CDTF">2020-05-30T22:35:00Z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0x01010070DF20EDF6B3BC47A778D12174668569</vt:lpwstr>
  </property>
</Properties>
</file>