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4F" w:rsidRPr="0083564F" w:rsidRDefault="00A7739A" w:rsidP="00950416">
      <w:pPr>
        <w:autoSpaceDE w:val="0"/>
        <w:spacing w:after="160" w:line="259" w:lineRule="auto"/>
        <w:jc w:val="center"/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 w:rsidRPr="0083564F"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  <w:t>3. a.</w:t>
      </w:r>
      <w:r w:rsidR="0083564F" w:rsidRPr="0083564F"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  <w:t xml:space="preserve"> tétel</w:t>
      </w:r>
    </w:p>
    <w:p w:rsidR="00F81ABE" w:rsidRPr="0083564F" w:rsidRDefault="00E3119F" w:rsidP="00950416">
      <w:pPr>
        <w:autoSpaceDE w:val="0"/>
        <w:spacing w:after="160" w:line="259" w:lineRule="auto"/>
        <w:jc w:val="center"/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</w:pPr>
      <w:r w:rsidRPr="0083564F">
        <w:rPr>
          <w:rStyle w:val="Kiemels2"/>
          <w:rFonts w:ascii="Arial Black" w:eastAsia="Times New Roman" w:hAnsi="Arial Black"/>
          <w:b w:val="0"/>
          <w:bCs w:val="0"/>
          <w:color w:val="302000"/>
          <w:sz w:val="24"/>
          <w:szCs w:val="24"/>
          <w:bdr w:val="none" w:sz="0" w:space="0" w:color="auto" w:frame="1"/>
          <w:lang w:eastAsia="hu-HU"/>
        </w:rPr>
        <w:t>A Naprendszer</w:t>
      </w:r>
    </w:p>
    <w:p w:rsidR="00A7739A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jc w:val="both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</w:rPr>
        <w:t xml:space="preserve">A Nap és a körülötte keringő égitestek alkotják a Naprendszert. A Naprendszer középpontjában a Nap található, ami egy közepes méretű csillag. A csillagoknak saját fényük van, gázból vannak. A csillagok csillagrendszerbe tömörülnek, amit galaxisnak is hívhatunk, a mi galaxisunk neve Tejútrendszer. Felülről nézve kerek, oldalról nézve lapos alakú. A nap körül lévő égitesteket a Nap gravitációs ereje tartja pályán. </w:t>
      </w:r>
      <w:r w:rsidRPr="0083564F">
        <w:rPr>
          <w:rFonts w:ascii="Arial Black" w:hAnsi="Arial Black"/>
          <w:color w:val="302000"/>
          <w:u w:val="thick"/>
        </w:rPr>
        <w:t>A naprendszer égitestei</w:t>
      </w:r>
      <w:r w:rsidRPr="0083564F">
        <w:rPr>
          <w:rFonts w:ascii="Arial Black" w:hAnsi="Arial Black"/>
          <w:color w:val="302000"/>
        </w:rPr>
        <w:t>: Nap, a bolygók, kisbolygók, holdak, üstökösök, meteorok, a bolygó közi anyag.</w:t>
      </w:r>
    </w:p>
    <w:p w:rsidR="00A7739A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jc w:val="center"/>
        <w:rPr>
          <w:rFonts w:ascii="Arial Black" w:hAnsi="Arial Black"/>
          <w:color w:val="302000"/>
          <w:u w:val="thick"/>
        </w:rPr>
      </w:pPr>
      <w:r w:rsidRPr="0083564F">
        <w:rPr>
          <w:rFonts w:ascii="Arial Black" w:hAnsi="Arial Black"/>
          <w:color w:val="302000"/>
          <w:u w:val="thick"/>
        </w:rPr>
        <w:t>A Nap</w:t>
      </w:r>
    </w:p>
    <w:p w:rsidR="00A7739A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jc w:val="both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</w:rPr>
        <w:t xml:space="preserve">A Naprendszer központi </w:t>
      </w:r>
      <w:proofErr w:type="spellStart"/>
      <w:r w:rsidRPr="0083564F">
        <w:rPr>
          <w:rFonts w:ascii="Arial Black" w:hAnsi="Arial Black"/>
          <w:color w:val="302000"/>
        </w:rPr>
        <w:t>égitestje</w:t>
      </w:r>
      <w:proofErr w:type="spellEnd"/>
      <w:r w:rsidRPr="0083564F">
        <w:rPr>
          <w:rFonts w:ascii="Arial Black" w:hAnsi="Arial Black"/>
          <w:color w:val="302000"/>
        </w:rPr>
        <w:t xml:space="preserve"> a Nap. A nap </w:t>
      </w:r>
      <w:r w:rsidR="008E5D27" w:rsidRPr="0083564F">
        <w:rPr>
          <w:rFonts w:ascii="Arial Black" w:hAnsi="Arial Black"/>
          <w:color w:val="302000"/>
        </w:rPr>
        <w:t>egy forró gázgömb, anyaga plazma (jó áramvezető forró gáz), mely 70% hidrogénből, 28% héliumból és 2% egyéb elemből áll.</w:t>
      </w:r>
      <w:r w:rsidRPr="0083564F">
        <w:rPr>
          <w:rFonts w:ascii="Arial Black" w:hAnsi="Arial Black"/>
          <w:color w:val="302000"/>
        </w:rPr>
        <w:t xml:space="preserve"> A </w:t>
      </w:r>
      <w:proofErr w:type="spellStart"/>
      <w:r w:rsidRPr="0083564F">
        <w:rPr>
          <w:rFonts w:ascii="Arial Black" w:hAnsi="Arial Black"/>
          <w:color w:val="302000"/>
        </w:rPr>
        <w:t>belsejében</w:t>
      </w:r>
      <w:proofErr w:type="spellEnd"/>
      <w:r w:rsidRPr="0083564F">
        <w:rPr>
          <w:rFonts w:ascii="Arial Black" w:hAnsi="Arial Black"/>
          <w:color w:val="302000"/>
        </w:rPr>
        <w:t xml:space="preserve"> hidrogén héliummá alakul át (magfúzió), eközben hatalmas energia szabadul fel ez okozza a magas hőmérsékletét, illetve a fény keletkezését. Forog a tengelye körül, kering a Naprendszer tömegközéppontja körül.</w:t>
      </w:r>
    </w:p>
    <w:p w:rsidR="008E5D27" w:rsidRPr="0083564F" w:rsidRDefault="008E5D27" w:rsidP="00950416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A Nap </w:t>
      </w:r>
      <w:r w:rsidRPr="00404943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légkör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ének különböző </w:t>
      </w:r>
      <w:r w:rsidRPr="00404943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jelenségek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játszódhatnak le. Ilyen például a napfolt, mely a Nap felszínén látható kisebb hőmérsékletű, sötétebb folt. A napfoltok általában egy 11 éves periódus során váltakoznak napfoltminimumok és </w:t>
      </w:r>
      <w:r w:rsidR="00950416">
        <w:rPr>
          <w:rFonts w:ascii="Arial Black" w:eastAsia="Times New Roman" w:hAnsi="Arial Black"/>
          <w:color w:val="302000"/>
          <w:sz w:val="24"/>
          <w:szCs w:val="24"/>
          <w:lang w:eastAsia="hu-HU"/>
        </w:rPr>
        <w:t>-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maximumok szerint.</w:t>
      </w:r>
    </w:p>
    <w:p w:rsidR="008E5D27" w:rsidRPr="0083564F" w:rsidRDefault="008E5D27" w:rsidP="00950416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A másik naplégköri jelenség a </w:t>
      </w:r>
      <w:proofErr w:type="spellStart"/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fler</w:t>
      </w:r>
      <w:proofErr w:type="spellEnd"/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, más néven </w:t>
      </w:r>
      <w:r w:rsidRPr="00404943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napkitörés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. Ezek olykor Föld nagyságú kitörések is lehetnek és erős fénnyel járnak. Hasonló jelenség a protuberancia is – ezek izzó és sugárzó hidrogénfelhők, melyek a napfoltok környékén keletkeznek.</w:t>
      </w:r>
    </w:p>
    <w:p w:rsidR="00F631FB" w:rsidRPr="0083564F" w:rsidRDefault="00F631FB" w:rsidP="00950416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A </w:t>
      </w:r>
      <w:r w:rsidRPr="00404943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napszél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során a Nap légkörének apró részecskéi nagyon gyorsan mozognak és kiszakadnak a Nap gravitációs teréből. Ezt a nagy sebességű gázáramlást hívjuk napszélnek.</w:t>
      </w:r>
    </w:p>
    <w:p w:rsidR="008E5D27" w:rsidRPr="0083564F" w:rsidRDefault="008E5D27" w:rsidP="00950416">
      <w:pPr>
        <w:shd w:val="clear" w:color="auto" w:fill="FFFFFF"/>
        <w:spacing w:after="160" w:line="259" w:lineRule="auto"/>
        <w:jc w:val="both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A </w:t>
      </w:r>
      <w:r w:rsidRPr="00404943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Nap szerkezete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gömbhéjas. Legbelül a 15 millió fokos mag helyezkedik el és itt játszódnak le a termonukleáris folyamatok. A magot körülvevő kisugárzási övezet továbbítja a sugárzásokat (látható fény, ultraibolya-, infravörös- és röntgensugarak) a külső 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lastRenderedPageBreak/>
        <w:t xml:space="preserve">gömbhéjak felé. A kisugárzási övezet után az áramlási zóna következik, melyben az energiatovábbítást az anyagcirkulációk segítik. Ezután a Nap látható tartományai következnek: a 6000 fokos fotoszféra, ahonnan a napfény 90%-a származik. A fotoszférát a vastagabb és forróbb </w:t>
      </w:r>
      <w:proofErr w:type="spellStart"/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kromoszféra</w:t>
      </w:r>
      <w:proofErr w:type="spellEnd"/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követi, melynek azonban a sűrűsége jóval kisebb a fotoszféránál. A Nap legkülső gömbhéja a napkorona, melynek vastagsága legalább akkora, mint a napátmérő és fokozatosan megy át a bolygóközi anyagba. Megpillantani elsősorban napfogyatkozáskor lehet.</w:t>
      </w:r>
    </w:p>
    <w:p w:rsidR="00A7739A" w:rsidRPr="0083564F" w:rsidRDefault="008E5D27" w:rsidP="00950416">
      <w:pPr>
        <w:pStyle w:val="NormlWeb"/>
        <w:shd w:val="clear" w:color="auto" w:fill="FFFFFF"/>
        <w:spacing w:before="0" w:beforeAutospacing="0" w:after="160" w:afterAutospacing="0" w:line="259" w:lineRule="auto"/>
        <w:jc w:val="center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  <w:u w:val="thick"/>
        </w:rPr>
        <w:t>Bolygók</w:t>
      </w:r>
    </w:p>
    <w:p w:rsidR="00F81ABE" w:rsidRPr="0083564F" w:rsidRDefault="00F631FB" w:rsidP="00950416">
      <w:pPr>
        <w:autoSpaceDE w:val="0"/>
        <w:spacing w:after="160" w:line="259" w:lineRule="auto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A Föld</w:t>
      </w:r>
      <w:r w:rsidR="00F81ABE"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a Naptól számítva a 3. bolygó. Nap-Föld közepes távolsága = csillagászati egység. 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A Nap </w:t>
      </w:r>
      <w:r w:rsidR="00F81ABE"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körül elliptikus pályán keringenek a bolygók. Ezek: </w:t>
      </w:r>
      <w:r w:rsidR="00F81ABE" w:rsidRPr="00950416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Föld típusú vagy kőzetbolygók</w:t>
      </w:r>
      <w:r w:rsidR="00F81ABE"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: Merkúr, Vénusz, Föld, Mars. </w:t>
      </w:r>
      <w:r w:rsidR="00F81ABE" w:rsidRPr="00950416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Jupiter típusú vagy gázbolygók</w:t>
      </w:r>
      <w:r w:rsidR="00F81ABE"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: Jupiter, Szaturnusz, Uránusz, Neptunusz. </w:t>
      </w:r>
    </w:p>
    <w:p w:rsidR="00F81ABE" w:rsidRPr="0083564F" w:rsidRDefault="00F81ABE" w:rsidP="00950416">
      <w:pPr>
        <w:autoSpaceDE w:val="0"/>
        <w:spacing w:after="160" w:line="259" w:lineRule="auto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950416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Föld típusú bolygók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: közel a Naphoz (belső bolygók), rövid keringési idő, nagy sűrűség, holdak száma kevés, nincs gyűrűrendszer. </w:t>
      </w:r>
    </w:p>
    <w:p w:rsidR="00F81ABE" w:rsidRPr="0083564F" w:rsidRDefault="00F81ABE" w:rsidP="00950416">
      <w:pPr>
        <w:autoSpaceDE w:val="0"/>
        <w:spacing w:after="160" w:line="259" w:lineRule="auto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950416">
        <w:rPr>
          <w:rFonts w:ascii="Arial Black" w:eastAsia="Times New Roman" w:hAnsi="Arial Black"/>
          <w:color w:val="302000"/>
          <w:sz w:val="24"/>
          <w:szCs w:val="24"/>
          <w:u w:val="thick"/>
          <w:lang w:eastAsia="hu-HU"/>
        </w:rPr>
        <w:t>Jupiter típusú bolygók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: Naptól távol, keringési idő nagy, kis sűrűség, holdak száma nagy, gyakoriak a gyűrűrendszerek.</w:t>
      </w:r>
    </w:p>
    <w:p w:rsidR="00F81ABE" w:rsidRPr="0083564F" w:rsidRDefault="00F81ABE" w:rsidP="00950416">
      <w:pPr>
        <w:autoSpaceDE w:val="0"/>
        <w:spacing w:after="160" w:line="259" w:lineRule="auto"/>
        <w:rPr>
          <w:rFonts w:ascii="Arial Black" w:eastAsia="Times New Roman" w:hAnsi="Arial Black"/>
          <w:color w:val="302000"/>
          <w:sz w:val="24"/>
          <w:szCs w:val="24"/>
          <w:lang w:eastAsia="hu-HU"/>
        </w:rPr>
      </w:pP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Bolygónk a Föld típusú bolygók közé tartozik</w:t>
      </w:r>
      <w:r w:rsidR="00950416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(nagy sűrűsége</w:t>
      </w:r>
      <w:r w:rsidR="00950416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>3g/cm</w:t>
      </w:r>
      <w:r w:rsidRPr="00950416">
        <w:rPr>
          <w:rFonts w:ascii="Arial Black" w:eastAsia="Times New Roman" w:hAnsi="Arial Black"/>
          <w:color w:val="302000"/>
          <w:sz w:val="24"/>
          <w:szCs w:val="24"/>
          <w:vertAlign w:val="superscript"/>
          <w:lang w:eastAsia="hu-HU"/>
        </w:rPr>
        <w:t>3</w:t>
      </w:r>
      <w:r w:rsidRPr="0083564F">
        <w:rPr>
          <w:rFonts w:ascii="Arial Black" w:eastAsia="Times New Roman" w:hAnsi="Arial Black"/>
          <w:color w:val="302000"/>
          <w:sz w:val="24"/>
          <w:szCs w:val="24"/>
          <w:lang w:eastAsia="hu-HU"/>
        </w:rPr>
        <w:t xml:space="preserve"> és szilárd kőzetburokkal rendelkezik. A bolygónk adatait viszonyítási alapnak tekintjük.</w:t>
      </w:r>
    </w:p>
    <w:p w:rsidR="00F631FB" w:rsidRPr="0083564F" w:rsidRDefault="00F631FB" w:rsidP="00950416">
      <w:pPr>
        <w:pStyle w:val="NormlWeb"/>
        <w:shd w:val="clear" w:color="auto" w:fill="FFFFFF"/>
        <w:spacing w:before="0" w:beforeAutospacing="0" w:after="160" w:afterAutospacing="0" w:line="259" w:lineRule="auto"/>
        <w:jc w:val="center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  <w:u w:val="thick"/>
        </w:rPr>
        <w:t>Egyéb égitestek</w:t>
      </w:r>
    </w:p>
    <w:p w:rsidR="00F631FB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  <w:u w:val="thick"/>
        </w:rPr>
        <w:t>Kisbolygók</w:t>
      </w:r>
      <w:r w:rsidRPr="0083564F">
        <w:rPr>
          <w:rFonts w:ascii="Arial Black" w:hAnsi="Arial Black"/>
          <w:color w:val="302000"/>
        </w:rPr>
        <w:t xml:space="preserve">: főleg a </w:t>
      </w:r>
      <w:r w:rsidR="00F631FB" w:rsidRPr="0083564F">
        <w:rPr>
          <w:rFonts w:ascii="Arial Black" w:hAnsi="Arial Black"/>
          <w:color w:val="302000"/>
        </w:rPr>
        <w:t>M</w:t>
      </w:r>
      <w:r w:rsidRPr="0083564F">
        <w:rPr>
          <w:rFonts w:ascii="Arial Black" w:hAnsi="Arial Black"/>
          <w:color w:val="302000"/>
        </w:rPr>
        <w:t>ars és a Jupiter között keringenek, többségük néhány km átmérőjű szilárd égitest ide tartozik a Plútó is.</w:t>
      </w:r>
    </w:p>
    <w:p w:rsidR="00F631FB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  <w:u w:val="thick"/>
        </w:rPr>
        <w:t>Holdak</w:t>
      </w:r>
      <w:r w:rsidRPr="0083564F">
        <w:rPr>
          <w:rFonts w:ascii="Arial Black" w:hAnsi="Arial Black"/>
          <w:color w:val="302000"/>
        </w:rPr>
        <w:t>: a bolygók kísérői a nap fényét verik vissza, mint a bolygók felszínüket meteor becsapódások alakították ki, legismertebb a Föld holdja, a Hold.</w:t>
      </w:r>
    </w:p>
    <w:p w:rsidR="00F631FB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  <w:u w:val="thick"/>
        </w:rPr>
        <w:t>Üstökösök</w:t>
      </w:r>
      <w:r w:rsidRPr="0083564F">
        <w:rPr>
          <w:rFonts w:ascii="Arial Black" w:hAnsi="Arial Black"/>
          <w:color w:val="302000"/>
        </w:rPr>
        <w:t>: Elnyúlt, ellipszis alakú pályán keringenek, a legtöbb a naprendszer külső részén. Kis tömegű égitestek. Két részből állnak, a fej és a csóva. A fej középpontjában van a mag</w:t>
      </w:r>
      <w:r w:rsidR="00950416">
        <w:rPr>
          <w:rFonts w:ascii="Arial Black" w:hAnsi="Arial Black"/>
          <w:color w:val="302000"/>
        </w:rPr>
        <w:t xml:space="preserve"> </w:t>
      </w:r>
      <w:r w:rsidRPr="0083564F">
        <w:rPr>
          <w:rFonts w:ascii="Arial Black" w:hAnsi="Arial Black"/>
          <w:color w:val="302000"/>
        </w:rPr>
        <w:t>(kődarabkák, gázok jég alkotja)</w:t>
      </w:r>
      <w:r w:rsidR="00404943">
        <w:rPr>
          <w:rFonts w:ascii="Arial Black" w:hAnsi="Arial Black"/>
          <w:color w:val="302000"/>
        </w:rPr>
        <w:t>.</w:t>
      </w:r>
      <w:r w:rsidRPr="0083564F">
        <w:rPr>
          <w:rFonts w:ascii="Arial Black" w:hAnsi="Arial Black"/>
          <w:color w:val="302000"/>
        </w:rPr>
        <w:t xml:space="preserve"> Ha az üstökös közel kerül a naphoz, fagyott alkotó részei olvadásnak indulnak gázzá alakul, fényes burokkal veszi körül a magot</w:t>
      </w:r>
      <w:r w:rsidR="00950416">
        <w:rPr>
          <w:rFonts w:ascii="Arial Black" w:hAnsi="Arial Black"/>
          <w:color w:val="302000"/>
        </w:rPr>
        <w:t>,</w:t>
      </w:r>
      <w:r w:rsidRPr="0083564F">
        <w:rPr>
          <w:rFonts w:ascii="Arial Black" w:hAnsi="Arial Black"/>
          <w:color w:val="302000"/>
        </w:rPr>
        <w:t xml:space="preserve"> ami megnyúlik haladása során. Ez a csóva.</w:t>
      </w:r>
    </w:p>
    <w:p w:rsidR="00F631FB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  <w:color w:val="302000"/>
        </w:rPr>
      </w:pPr>
      <w:r w:rsidRPr="0083564F">
        <w:rPr>
          <w:rFonts w:ascii="Arial Black" w:hAnsi="Arial Black"/>
          <w:color w:val="302000"/>
          <w:u w:val="thick"/>
        </w:rPr>
        <w:lastRenderedPageBreak/>
        <w:t>Meteor</w:t>
      </w:r>
      <w:r w:rsidRPr="0083564F">
        <w:rPr>
          <w:rFonts w:ascii="Arial Black" w:hAnsi="Arial Black"/>
          <w:color w:val="302000"/>
        </w:rPr>
        <w:t>: kőből, vasból álló kisméretű égitestek, a Föld légkörébe érve felizzanak, a kisebbek elégnek. A nagyobbak becsapódnak, ezek a meteoritok.</w:t>
      </w:r>
    </w:p>
    <w:p w:rsidR="00E3119F" w:rsidRPr="0083564F" w:rsidRDefault="00A7739A" w:rsidP="00950416">
      <w:pPr>
        <w:pStyle w:val="NormlWeb"/>
        <w:shd w:val="clear" w:color="auto" w:fill="FFFFFF"/>
        <w:spacing w:before="0" w:beforeAutospacing="0" w:after="160" w:afterAutospacing="0" w:line="259" w:lineRule="auto"/>
        <w:rPr>
          <w:rFonts w:ascii="Arial Black" w:hAnsi="Arial Black"/>
        </w:rPr>
      </w:pPr>
      <w:r w:rsidRPr="0083564F">
        <w:rPr>
          <w:rFonts w:ascii="Arial Black" w:hAnsi="Arial Black"/>
          <w:color w:val="302000"/>
          <w:u w:val="thick"/>
        </w:rPr>
        <w:t>Bolygóközi anyag</w:t>
      </w:r>
      <w:r w:rsidRPr="0083564F">
        <w:rPr>
          <w:rFonts w:ascii="Arial Black" w:hAnsi="Arial Black"/>
          <w:color w:val="302000"/>
        </w:rPr>
        <w:t>: a kibolygók feldarabolásból, az üstökösökből származó por és a Napból kiáramló gáz alkotja.</w:t>
      </w:r>
    </w:p>
    <w:sectPr w:rsidR="00E3119F" w:rsidRPr="0083564F" w:rsidSect="009A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01C4"/>
    <w:multiLevelType w:val="hybridMultilevel"/>
    <w:tmpl w:val="7B8E62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D0135"/>
    <w:multiLevelType w:val="hybridMultilevel"/>
    <w:tmpl w:val="183E8C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D5422"/>
    <w:multiLevelType w:val="multilevel"/>
    <w:tmpl w:val="A54A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E9D"/>
    <w:rsid w:val="00017291"/>
    <w:rsid w:val="000B5549"/>
    <w:rsid w:val="000E2AC9"/>
    <w:rsid w:val="00126285"/>
    <w:rsid w:val="001E6A84"/>
    <w:rsid w:val="00244941"/>
    <w:rsid w:val="0026083E"/>
    <w:rsid w:val="00270135"/>
    <w:rsid w:val="0029121E"/>
    <w:rsid w:val="002A5646"/>
    <w:rsid w:val="002B0146"/>
    <w:rsid w:val="002D608B"/>
    <w:rsid w:val="00332EC5"/>
    <w:rsid w:val="003575B3"/>
    <w:rsid w:val="00383948"/>
    <w:rsid w:val="003C26DB"/>
    <w:rsid w:val="00404943"/>
    <w:rsid w:val="00432B51"/>
    <w:rsid w:val="00462AFC"/>
    <w:rsid w:val="00467868"/>
    <w:rsid w:val="004728A8"/>
    <w:rsid w:val="00483B6D"/>
    <w:rsid w:val="004E2C8D"/>
    <w:rsid w:val="00506C7B"/>
    <w:rsid w:val="005313C1"/>
    <w:rsid w:val="00584833"/>
    <w:rsid w:val="005C053A"/>
    <w:rsid w:val="005E1CF8"/>
    <w:rsid w:val="00631B59"/>
    <w:rsid w:val="006357B0"/>
    <w:rsid w:val="00641DE8"/>
    <w:rsid w:val="0067018F"/>
    <w:rsid w:val="006951E4"/>
    <w:rsid w:val="006C19F1"/>
    <w:rsid w:val="006C38AD"/>
    <w:rsid w:val="006E3245"/>
    <w:rsid w:val="007426C9"/>
    <w:rsid w:val="00745EB9"/>
    <w:rsid w:val="007962D8"/>
    <w:rsid w:val="007E026A"/>
    <w:rsid w:val="0083564F"/>
    <w:rsid w:val="00870A2C"/>
    <w:rsid w:val="00874CE6"/>
    <w:rsid w:val="00887A74"/>
    <w:rsid w:val="008E5D27"/>
    <w:rsid w:val="00936628"/>
    <w:rsid w:val="00950416"/>
    <w:rsid w:val="009673DF"/>
    <w:rsid w:val="009A4558"/>
    <w:rsid w:val="00A57AE2"/>
    <w:rsid w:val="00A65E9D"/>
    <w:rsid w:val="00A7739A"/>
    <w:rsid w:val="00A83616"/>
    <w:rsid w:val="00B127B4"/>
    <w:rsid w:val="00B414A5"/>
    <w:rsid w:val="00B438FC"/>
    <w:rsid w:val="00B62592"/>
    <w:rsid w:val="00B91335"/>
    <w:rsid w:val="00BB6CD0"/>
    <w:rsid w:val="00BB7884"/>
    <w:rsid w:val="00BF2323"/>
    <w:rsid w:val="00C04E20"/>
    <w:rsid w:val="00C31D26"/>
    <w:rsid w:val="00C37860"/>
    <w:rsid w:val="00C632E7"/>
    <w:rsid w:val="00CD7FB2"/>
    <w:rsid w:val="00CE02E1"/>
    <w:rsid w:val="00CE328E"/>
    <w:rsid w:val="00DB0E98"/>
    <w:rsid w:val="00DC1E75"/>
    <w:rsid w:val="00DD64E0"/>
    <w:rsid w:val="00DE3A9C"/>
    <w:rsid w:val="00E3119F"/>
    <w:rsid w:val="00E43757"/>
    <w:rsid w:val="00E4470C"/>
    <w:rsid w:val="00EA666F"/>
    <w:rsid w:val="00F07CBB"/>
    <w:rsid w:val="00F23F79"/>
    <w:rsid w:val="00F318E9"/>
    <w:rsid w:val="00F631FB"/>
    <w:rsid w:val="00F81ABE"/>
    <w:rsid w:val="00FC0F33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F172-4FC3-4A45-A506-3C707072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A455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65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Kiemelés2"/>
    <w:uiPriority w:val="22"/>
    <w:qFormat/>
    <w:rsid w:val="00A65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C16B8-D4B2-40ED-9706-6856FB62E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C600E4-ACAE-4866-829F-A0DC622AF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C37E3-C17B-4E45-BFB0-F6EAC65282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2</cp:revision>
  <dcterms:created xsi:type="dcterms:W3CDTF">2020-05-23T11:30:00Z</dcterms:created>
  <dcterms:modified xsi:type="dcterms:W3CDTF">2020-05-23T11:30:00Z</dcterms:modified>
</cp:coreProperties>
</file>