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280" w:after="280"/>
        <w:rPr>
          <w:rFonts w:ascii="Times New Roman" w:hAnsi="Times New Roman" w:eastAsia="Times New Roman" w:cs="Times New Roman"/>
          <w:b/>
          <w:b/>
          <w:bCs/>
          <w:kern w:val="2"/>
          <w:sz w:val="32"/>
          <w:szCs w:val="32"/>
          <w:lang w:eastAsia="hu-HU"/>
        </w:rPr>
      </w:pPr>
      <w:r>
        <w:rPr/>
        <w:t>Egészséges életmódra nevelés területei, megvalósítása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/>
        <w:t>Az óvodai nevelés egyik legfontosabb feladata az óvodás korú gyermek testi és lelki szükségleteinek kielégítése, fejlődésének elősegítése. Ennek keretében: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a gyermek gondozása, testi szükségleteinek, mozgásigényének kielégítése, 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a harmonikus, összerendezett mozgásfejlődés elősegítése, 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a gyermek egészségének védelme, baleset-megelőzés 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a testápolás, az egészségmegőrzés szokásainak alakítása 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egészséges környezet biztosítása 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prevenció, korrekció (pl. gyógytorna)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</w:r>
    </w:p>
    <w:p>
      <w:pPr>
        <w:pStyle w:val="Cmsor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/>
        <w:t>Gondozás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/>
        <w:br/>
        <w:t>A gondozás két fő feladata:</w:t>
      </w:r>
    </w:p>
    <w:p>
      <w:pPr>
        <w:pStyle w:val="Normal"/>
        <w:numPr>
          <w:ilvl w:val="0"/>
          <w:numId w:val="4"/>
        </w:numPr>
        <w:rPr/>
      </w:pPr>
      <w:r>
        <w:rPr/>
        <w:t>Az egészséges környezet biztosítása (óvoda helyiségei, udvara)</w:t>
      </w:r>
    </w:p>
    <w:p>
      <w:pPr>
        <w:pStyle w:val="Normal"/>
        <w:numPr>
          <w:ilvl w:val="1"/>
          <w:numId w:val="5"/>
        </w:numPr>
        <w:rPr/>
      </w:pPr>
      <w:r>
        <w:rPr/>
        <w:t xml:space="preserve">jól megválasztott napirend, mely elegendő teret és időt biztosít a tevékenységekre </w:t>
      </w:r>
    </w:p>
    <w:p>
      <w:pPr>
        <w:pStyle w:val="Normal"/>
        <w:numPr>
          <w:ilvl w:val="1"/>
          <w:numId w:val="5"/>
        </w:numPr>
        <w:rPr/>
      </w:pPr>
      <w:r>
        <w:rPr/>
        <w:t xml:space="preserve">helyes életritmus kialakítása </w:t>
      </w:r>
    </w:p>
    <w:p>
      <w:pPr>
        <w:pStyle w:val="Normal"/>
        <w:numPr>
          <w:ilvl w:val="1"/>
          <w:numId w:val="5"/>
        </w:numPr>
        <w:rPr/>
      </w:pPr>
      <w:r>
        <w:rPr/>
        <w:t xml:space="preserve">táplálkozás, étkezés (napi 3x) megfelelő összetételre való figyelés </w:t>
      </w:r>
    </w:p>
    <w:p>
      <w:pPr>
        <w:pStyle w:val="Normal"/>
        <w:numPr>
          <w:ilvl w:val="1"/>
          <w:numId w:val="5"/>
        </w:numPr>
        <w:rPr/>
      </w:pPr>
      <w:r>
        <w:rPr/>
        <w:t xml:space="preserve">minden délelőtt gyümölcsöt kapnak a gyerekek, heti 2x gyümölcs az uzsonna </w:t>
      </w:r>
    </w:p>
    <w:p>
      <w:pPr>
        <w:pStyle w:val="Normal"/>
        <w:numPr>
          <w:ilvl w:val="1"/>
          <w:numId w:val="5"/>
        </w:numPr>
        <w:rPr/>
      </w:pPr>
      <w:r>
        <w:rPr/>
        <w:t xml:space="preserve">az étkezések között min. 3 óra telik el </w:t>
      </w:r>
    </w:p>
    <w:p>
      <w:pPr>
        <w:pStyle w:val="Normal"/>
        <w:numPr>
          <w:ilvl w:val="1"/>
          <w:numId w:val="5"/>
        </w:numPr>
        <w:rPr/>
      </w:pPr>
      <w:r>
        <w:rPr/>
        <w:t xml:space="preserve">testápolás, öltözködés, szokások kialakítása </w:t>
      </w:r>
    </w:p>
    <w:p>
      <w:pPr>
        <w:pStyle w:val="Normal"/>
        <w:numPr>
          <w:ilvl w:val="1"/>
          <w:numId w:val="5"/>
        </w:numPr>
        <w:rPr/>
      </w:pPr>
      <w:r>
        <w:rPr/>
        <w:t xml:space="preserve">mozgás </w:t>
      </w:r>
    </w:p>
    <w:p>
      <w:pPr>
        <w:pStyle w:val="Normal"/>
        <w:numPr>
          <w:ilvl w:val="1"/>
          <w:numId w:val="5"/>
        </w:numPr>
        <w:rPr/>
      </w:pPr>
      <w:r>
        <w:rPr/>
        <w:t xml:space="preserve">pihenés, alvás </w:t>
      </w:r>
    </w:p>
    <w:p>
      <w:pPr>
        <w:pStyle w:val="Normal"/>
        <w:numPr>
          <w:ilvl w:val="0"/>
          <w:numId w:val="4"/>
        </w:numPr>
        <w:rPr/>
      </w:pPr>
      <w:r>
        <w:rPr/>
        <w:t>Betegségek, az egészség kisebb eltéréseinek megelőzése, javítása</w:t>
      </w:r>
    </w:p>
    <w:p>
      <w:pPr>
        <w:pStyle w:val="Normal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/>
        <w:t>Az egészséges életmód szokásainak megalapozása, alakítása, továbbfejlesztése. A szülők tájékoztatása, közös együttműködés kialakítása az óvodai szokásrendszer alapján. Speciális szakemberek bevonása (orvos, pszichológus, gyógytornász).</w:t>
      </w:r>
    </w:p>
    <w:p>
      <w:pPr>
        <w:pStyle w:val="Cmsor3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/>
        <w:t>Mozgás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/>
        <w:br/>
        <w:t xml:space="preserve">A testnevelés az óvodai nevelés folyamatában a gyermekek egészséges testi- és mozgásfejlesztése útján szolgálja személyiségük fejlődését. Az óvónő feladata a megfelelő mozgás-feltételek megteremtése, amelyek elősegítik a biológiai fejlődést, növelik a szervezet teherbíró, ellenálló és alkalmazkodó képességét. Fontos a jó levegőjű, tiszta környezet biztosítása. </w:t>
        <w:br/>
        <w:t xml:space="preserve">A különböző mozgások elsajátításának folyamatát az óvónő a gyermekek mozgástapasztalatára, játékos kedvére építi, szem előtt tartva, hogy a testnevelés legértékesebb anyaga a mozgásos játék. Lehetőséget ad arra is, hogy ki-ki képességei szerint hajtsa végre a gyakorlatokat. A testnevelési feladatok teljesítésére felhasználja még a mindennapos testnevelést is (kocogás, futás, fogójátékok, játékos gimnasztika).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/>
        <w:t xml:space="preserve">Az óvónő az eltérő korosztályoknál más és más követelmény alapján állítja össze a feladatokat. A mozgás megszerettetésében együttműködik a családdal (közös kirándulások, szánkózások). A mozgáshoz fontos a megfelelő öltözék biztosítása, a gyerekek rászoktatása arra, hogy a mozgáshoz kevés ruhát, megfelelő cipőt viseljenek. Nagyon fontos a szabad levegőn való, kötetlen mozgás, ahol a gyermek saját indíttatásból, erejéhez mérten mozoghat. Minél több időt kell biztosítani az udvari játékra. Rossz idő esetén sétával, a betonos udvaron történő játékkal ill. szellőztetéssel biztosítja a friss levegőt a gyerekek számára.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/>
        <w:t>A néphagyományok ápolásához szorosan kapcsolódva az óvónő megismerteti a helyi népi mozgásos és versenyjátékokat a gyermekekkel. Prevenció keretében mezítlábas torna is helyet kap a napirendben, erre azért van szükség, mert viszonylag sok a lúdtalpas kisgyerek.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/>
        <w:t>A testileg egészségesen fejlődő gyermek 6-7 éves korára eljut az első alakváltozásra. (testarányok, fogváltás, teherbírás, összerendezett mozgás, finommotorika). Mozgását, viselkedését, testi szükségletei kielégítését szándékosan irányítani képes. Önállóan végzi a testápolást, önkiszolgálást, étkezést, öltözködést. Rendben tartja környezetét, játékait, saját személyes dolgait.</w:t>
      </w:r>
    </w:p>
    <w:p>
      <w:pPr>
        <w:pStyle w:val="Cmsor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/>
        <w:t>Balesetmegelőzés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/>
        <w:br/>
        <w:t xml:space="preserve">A legtöbb óvodában az udvaron ütéscsillapító felület található a kisház, hinták, csúszda alatt. Az udvar befüvesítése is a sérülések megelőzését szolgálja.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/>
        <w:t xml:space="preserve">A csoportokban a radiátor előtt védőkorlát van, nincsenek balesetveszélyes eszközök, anyagok a gyerekek környezetében. A mosdókban a felső, magas szekrényekben elzárva tárolják a takarítószereket, vegyi anyagokat. </w:t>
        <w:br/>
        <w:t>EU-KONFORM Elsősegély-felszerelést kapott minden óvoda, amely a vezető irodában található, adott esetben könnyen hozzáférhető. Az óvónőket megtanították a csomag használatára. Az óvoda szoros kapcsolatban áll a gyermekorvossal, telefonon bármikor elérhető.</w:t>
        <w:br/>
        <w:t>A gyerekeket is tanítani kell önmaguk és egymás testi épségének megóvására, ezt nap mint nap elmondják az óvónők, a csoportnaplóban is külön tervezik.</w:t>
      </w:r>
    </w:p>
    <w:p>
      <w:pPr>
        <w:pStyle w:val="Cmsor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/>
        <w:t>Lelki egészség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/>
        <w:br/>
        <w:t>Az óvónő feladatai: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egészséges pszichés klíma biztosítása 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érzelmi biztonság, tevékenységszükséglet kielégítése 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rugalmas napirend biztosítása 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derűs légkör folyamatos biztosítása 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differenciált bánásmód 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a másság elfogadtatása 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  <w:highlight w:val="cyan"/>
          <w:lang w:eastAsia="hu-HU"/>
        </w:rPr>
      </w:pPr>
      <w:r>
        <w:rPr/>
        <w:t xml:space="preserve">kapcsolatok pozitív érzelmi töltése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/>
        <w:t>A lelkileg egészséges gyermek nyitottá válik a világra, elfogadja a másságot, alkalmazkodik a különböző helyzetekhez. Társaihoz türelmes, megértő, szívesen segít a társainak, óvónőnek.  Szeretettel fordul társai felé, vannak barátai, kapcsolatai kiegyensúlyozottak, elutasítja a durvaságot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79074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79074a"/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Strong">
    <w:name w:val="Strong"/>
    <w:basedOn w:val="DefaultParagraphFont"/>
    <w:uiPriority w:val="22"/>
    <w:qFormat/>
    <w:rsid w:val="0079074a"/>
    <w:rPr>
      <w:b/>
      <w:bCs/>
    </w:rPr>
  </w:style>
  <w:style w:type="character" w:styleId="Internethivatkozs">
    <w:name w:val="Internet-hivatkozás"/>
    <w:basedOn w:val="DefaultParagraphFont"/>
    <w:uiPriority w:val="99"/>
    <w:semiHidden/>
    <w:unhideWhenUsed/>
    <w:rsid w:val="0079074a"/>
    <w:rPr>
      <w:color w:val="0000FF"/>
      <w:u w:val="single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907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LibreOffice/6.4.7.2$Linux_X86_64 LibreOffice_project/40$Build-2</Application>
  <Pages>3</Pages>
  <Words>587</Words>
  <Characters>4147</Characters>
  <CharactersWithSpaces>4702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2021-02-24T05:46:00Z</dcterms:created>
  <dc:creator>imrene.fidrich@gmail.com</dc:creator>
  <dc:description/>
  <dc:language>hu-HU</dc:language>
  <cp:lastModifiedBy/>
  <dcterms:modified xsi:type="dcterms:W3CDTF">2023-02-08T18:21:51Z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