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15. A történetmondás és értelmezés szintjei Bulgakov </w:t>
      </w:r>
      <w:r>
        <w:rPr>
          <w:rFonts w:ascii="DejaVu Sans" w:hAnsi="DejaVu Sans"/>
          <w:i/>
          <w:iCs/>
          <w:sz w:val="24"/>
          <w:szCs w:val="24"/>
        </w:rPr>
        <w:t>Mester és Margaritáj</w:t>
      </w:r>
      <w:r>
        <w:rPr>
          <w:rFonts w:ascii="DejaVu Sans" w:hAnsi="DejaVu Sans"/>
          <w:sz w:val="24"/>
          <w:szCs w:val="24"/>
        </w:rPr>
        <w:t>ában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Íróról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- 1891-1940 élt, 1928-40ig írta a Mester és Margaritát, és először elégeti a a kéziratot, de 1967-ben kiadják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Regényről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műfaja mitikus regény, vagy nevezhetjük emberiségkölteménynek is (csak regény), hasonlóságok figyelhetők meg benne Goethe Faustjával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kettős regény: két különböző történetet kapcsol össze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parabola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A regény struktúrája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dualizmus, azaz </w:t>
      </w:r>
      <w:r>
        <w:rPr>
          <w:rFonts w:ascii="DejaVu Sans" w:hAnsi="DejaVu Sans"/>
          <w:b/>
          <w:bCs/>
          <w:sz w:val="24"/>
          <w:szCs w:val="24"/>
        </w:rPr>
        <w:t xml:space="preserve">kettősség </w:t>
      </w:r>
      <w:r>
        <w:rPr>
          <w:rFonts w:ascii="DejaVu Sans" w:hAnsi="DejaVu Sans"/>
          <w:sz w:val="24"/>
          <w:szCs w:val="24"/>
        </w:rPr>
        <w:t>jellemzi: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-az általános elkülönülése a jó/rossz jelenségeknek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- 2 történet jelenléte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- 2000 év a két történetszál közt (Moszkva/Jerusalaim)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 Jesua/Pilátus és bennük a megváltás kettős megnyilvánulása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 Mester/Margarita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trialitás, azaz </w:t>
      </w:r>
      <w:r>
        <w:rPr>
          <w:rFonts w:ascii="DejaVu Sans" w:hAnsi="DejaVu Sans"/>
          <w:b/>
          <w:bCs/>
          <w:sz w:val="24"/>
          <w:szCs w:val="24"/>
        </w:rPr>
        <w:t>hármasság: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-hármas rétegződés a létben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-Woland (a Sátán) 3 kísérője (3 alak)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 Jesua/Mester/Ivan hármasa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- 3-an a koponyahegyen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 Dantei színek megjelenése: Moszkva-pokol, sivatag-purgatórium, hegy teteje-paradicsom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 elbeszélő hármas szerepe: komikus, tragikus, és a valódi (Bulgakovként is búcsúzik a zárlatban)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labirintus-jelleg →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ez több szinten is megvalósul a regényben, a narrációban például több kérdéses, »következetlen« elem is van, pl. a Jaltai út értelmezhetetlensége, Júdás halála, illetve Behemót meglövése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hangnemek polifóniájában is ez tűnik ki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ennek eszközei az enigma (talányosság) → Júdás halála, Sátán jellege és a folyamatosan változó érzet a szereplőről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ab/>
        <w:t>rejtett idézetek, teokrácia, paradoxon, többértelműség, és a travesztia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travesztia: a komolyabb lélegzetvételű problémák parodisztikus megjelenítése, pl. Jesua és Mester, illetve Ivan megnyilvánulásai, alakja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Hangnemek polifóniája (változatossága, sokfélesége)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az író, maga tragikus elbeszélésmódot alkalmaz alapvetően, de a szereplők megnyilvánulásaiban megfigyelhető ennek a komikummal történő feloldása – ahogyan csökken a szereplők jelentősége, úgy nő a komikum a szereplő alakjában, viselkedésében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Jesua: ő a példaadó, vállalja a halálraítéltséget, ő a legtragikusabb alak a műben, ugyanis az általa képviselt igazság a földi szinten elvész. Párhuzam vonható a Mester alakjával a tragikus sors, a védtelen tisztaságú lét és az áldozatszerep jelenléte miatt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Mester: beteg, sajnálatraméltó figura, vesztesége és fájdalma ugyanakkor már nem bír olyan mélységű tragikummal, elégeti könyvét, tehát a saját igazságaiban önmaga is megtéved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Margarita: kitartó szerelme a valós/földi síkon eredménytelen, földi véget érnek: Woland avatkozik bele a helyzet alakulásába; az őáltala képviselt érték csak a transzcendens síkon teljesedik be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Ivan: manipulálható, de nyitott a jóra, képtelen a változtatásra, a »kis ember« megtestesítője, akinek a megnyilvánulásait a földi sík bolondságként kezeli, az őrületbe hajszolják kicsisége miatt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szatirikus: a látszat és a valóság gyakran ellentmond egymásnak. Ez a regény esetében a moszkvai valóság ábrázolásában jelenik meg, a korabeli, 30-as évekbeli város a gogoli szatíra látásmódját alkalmazva mutatja be a bürokraták életét, a diktatúra működésképtelenségét, és a az enyhe nyugat felé húzást (főként a regény női alakjainak viselkedésében)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groteszk, parodisztikus, és ironikus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fantasztikum szerepe: leleplez, szintén a látszatot és a valóságot különíti el, leleplezi Woland alakjának mozgatásával, hogy nem az a valóság, amit az emberek állítanak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fantasztikum megjelenítési módjait erősítik a szatirikus leírások, illetve a gyakran lírai megalkotottság, pl. ez összekapcsolódik Margarita alakjának megformálásában: tündérien groteszk, fantasztikus alak forr ki benne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Narráció, történetmondás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az elbeszélő stílusa, hangneme változó (polifón)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mindentudó, omnipotens elbeszélője van a műnek, de nem reflektál, nem értelmezi a cselekmény eseményeit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engedi, hogy a tények önmagukban nyilatkozzanak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gyakoriak benne az enigmák (talány): ezek tartják fenn a hitelesség és a valós jelenlét látszatát, van, ami nem magyarázható meg a regény cselekményében (Júdás halála, Woland átalakulása)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hitelességet szolgálja még a több szemszögből való leírás is, erre jellemző példa Jesua kivégzése, amelyet Lévi Máté és Afranius szemszögéből is elolvashatunk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narráció szempontjából valójában 2 regényfélre osztható a mű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Moszkva-regény narrációját polifónia jellemzi, azaz többszólamú → gogoli szatíra; ill. komikus/érzelmes/filozofikus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Sátán báljában, ami pl a fantasztikus rész egy meghatározó eleme, látomásos és objektív hang érvényesül a narrátor részéről → nincsenek kapcsolódó saját érzelmek, nem reflektál az eseménysorra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kétféleségen túl pedig az utolsó, 32. fejezetben megjelenik az elbeszélő valóságos, tehát a személyének megfelelően megnyilvánuló arca is, amely komoly és méltóságteljes történetmondó képét festi a zárlatban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epilógus: az elbeszélő játszik az olvasóval; bohócként tünteti fel önmagát, eltűnik-megjelenik, viszont félig emelkedett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Értelmezés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összegző mű, amely a 30-as évek európai és orosz problémáit jelenteti meg az egyetemes emberi történések összefüggésében ágyazva – ennek megfelelően a kor képét kirajzolva a teljesség megvalósítására is törekszik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fontos szerepe van a művészetnek benne; ezt tekinti (a regény által képviselt értékként) az igazság megragadásának az egyetlen lehetséges módjának, az író magasabbra helyezi értékét a vallásnál és a tudománynál (pl. Mester is történész, de művészként, íróként láttatja igazságait)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ez a legegyetemesebb és legidőtállóbb jelrendszer a világban, történelemben („ a kézirat nem ég el”), a művészet megmarad, hiszen örökké értéket teremt és értéket őriz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Bulgakov ezen felül a </w:t>
      </w:r>
      <w:r>
        <w:rPr>
          <w:rFonts w:ascii="DejaVu Sans" w:hAnsi="DejaVu Sans"/>
          <w:b/>
          <w:bCs/>
          <w:sz w:val="24"/>
          <w:szCs w:val="24"/>
        </w:rPr>
        <w:t xml:space="preserve">kanti etika </w:t>
      </w:r>
      <w:r>
        <w:rPr>
          <w:rFonts w:ascii="DejaVu Sans" w:hAnsi="DejaVu Sans"/>
          <w:sz w:val="24"/>
          <w:szCs w:val="24"/>
        </w:rPr>
        <w:t xml:space="preserve">érvényét vallja; a </w:t>
      </w:r>
      <w:r>
        <w:rPr>
          <w:rFonts w:ascii="DejaVu Sans" w:hAnsi="DejaVu Sans"/>
          <w:b/>
          <w:bCs/>
          <w:sz w:val="24"/>
          <w:szCs w:val="24"/>
        </w:rPr>
        <w:t>kategorikus imperatívusz</w:t>
      </w:r>
      <w:r>
        <w:rPr>
          <w:rFonts w:ascii="DejaVu Sans" w:hAnsi="DejaVu Sans"/>
          <w:sz w:val="24"/>
          <w:szCs w:val="24"/>
        </w:rPr>
        <w:t xml:space="preserve"> létezését, amely szerint létezik egy, az ember felett álló erkölcsi jó, amelyre az embernek érdek nélküli belső késztetése van (Woland és Berlioz beszélgetése az első fejezetben a jó öreg Immanuelről, a 6. Isten-bizonyítékként jelenik meg ez)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mű a cselekmény során ennek az etikának az érvényesülését keresi, hogy érvényesíthető-e ebben a világban ez a legfőbb humánum, van-e olyan erő, ami változtathat a földi viszonyokon, hatalmon? → ugye a sztálinista világban megszilárdult egy olyan rendszer, amelyben csak az a jó, amely a hatalom szilárdságát biztosítja, minden más elpusztítandó (Mester és Margarita például nem szolgálnak semmi ilyesmit)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→ Mester és Margarita humanista értékeket képviselnek, az ember integritását, hűségét önmagához, illetve az igazsághoz, élethez, szerelemhez való kötődést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ezenkívül: Jesua a kanti etika alapján működik, és csak az igazság és a szeretet képviselője → de ilyen alakként csak a Jerusalaim-regényben tudja betölteni ezt a szerepet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vele párhuzamos, fő alak a Mester, aki nem tudja megőrizni a földi síkon az önazonosságát (nincs neve, tud gyűlölni, bosszút állni), így nem képviselheti tisztán a kanti etikát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→ így látható, hogy a humánum értékei bár felismerhetőek, és jelen vannak, de a földön nem érvényesíthetőek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Isten országa a földön pusztán a jóság útján, bosszú és büntetés nélkül nem tud megvalósulni, ezért van szükség Woland alakjára, aki nem maga, a rossz megtestesítője, ő kapta a büntető szerepét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tehát: </w:t>
      </w:r>
      <w:r>
        <w:rPr>
          <w:rFonts w:ascii="DejaVu Sans" w:hAnsi="DejaVu Sans"/>
          <w:b/>
          <w:bCs/>
          <w:sz w:val="24"/>
          <w:szCs w:val="24"/>
        </w:rPr>
        <w:t>a legfőbb jó érvénye örök mindkét értelmezési szinten, de már nem érvényes a földön</w:t>
      </w:r>
      <w:r>
        <w:rPr>
          <w:rFonts w:ascii="DejaVu Sans" w:hAnsi="DejaVu Sans"/>
          <w:sz w:val="24"/>
          <w:szCs w:val="24"/>
        </w:rPr>
        <w:t xml:space="preserve"> – paradox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 xml:space="preserve">Értékhierarchia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Dantei teljesség, a bűnök és erények szoros hierarchiája, és szintjei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legfőbb szint a Fény világa, abszolút és örök mérce, melynek érvénye a földi működéstől teljesen független. Ez gyakorlatilag Jesua, mint alak, valódi színtere -az alapján, ahogyan a figura megnyilvánul, viselkedik → szeretet, tudás, hatalomellenesség, szabadság. Ezenkívül a regényben ide kerül Pilátus is, ugyanis megtalálja az igazságot Jesuában, és végül megváltást is is nyer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Éden és a Purgatórium. Mester és Margarita az etikum parancsát akarják beteljesíteni, függetlenedni és a jót képviselni, részeivé válnak a fantasztikumnak is, stb. Ezzel szemben meggyengülnek, nem tudnak a földön működni, így a megnyugvásba kerülnek. (+ezen kell még végigmennie Pilátusnak is a megtisztulása során)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Pokol. A jerusalaimi és moszkvai hétköznapok emberének világa egyaránt. A szintek elkülönülése szinteken belül is megfigyelhető: a hatalmat elfogadó és annak elfogadására másokat is kényszerítő emberek, illetve az érdekből, félelemből alkalmazkodók, a kiszolgálók jelentik a poklot valójában, értékek szintjén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Bűnök: → „legfőbb bűn a gyávaság”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ab/>
        <w:t>→ árulás (minden áruló meghal)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ab/>
        <w:t>→ főbűnösök: pl. Berlioz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ab/>
        <w:t>→ a büntetés tűz, vagy halál: Gribojedov, bolt ami felég, Berlioz halála, Szadovaja)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</w:t>
      </w:r>
      <w:r>
        <w:rPr>
          <w:rFonts w:ascii="DejaVu Sans" w:hAnsi="DejaVu Sans"/>
          <w:b/>
          <w:bCs/>
          <w:sz w:val="24"/>
          <w:szCs w:val="24"/>
        </w:rPr>
        <w:t>kettős zárlat:</w:t>
      </w:r>
      <w:r>
        <w:rPr>
          <w:rFonts w:ascii="DejaVu Sans" w:hAnsi="DejaVu Sans"/>
          <w:sz w:val="24"/>
          <w:szCs w:val="24"/>
        </w:rPr>
        <w:t xml:space="preserve"> meghal Mester és Margarita (pesszimista vég), de a transzcendens síkban megjelenik a teljesség.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angslyozs" w:customStyle="1">
    <w:name w:val="Hangsúlyozás"/>
    <w:basedOn w:val="DefaultParagraphFont"/>
    <w:uiPriority w:val="20"/>
    <w:qFormat/>
    <w:rsid w:val="004d2a33"/>
    <w:rPr>
      <w:i/>
      <w:iCs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69EA-19E1-494D-B35C-554B66C1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5</Pages>
  <Words>1199</Words>
  <Characters>7326</Characters>
  <CharactersWithSpaces>8482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2020-03-18T11:24:00Z</dcterms:created>
  <dc:creator>Kertesz Fanni</dc:creator>
  <dc:description/>
  <dc:language>hu-HU</dc:language>
  <cp:lastModifiedBy/>
  <dcterms:modified xsi:type="dcterms:W3CDTF">2023-03-23T15:25:24Z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